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Pr="002E61D6" w:rsidRDefault="00CB1933" w:rsidP="00CB1933">
      <w:pPr>
        <w:autoSpaceDE w:val="0"/>
        <w:autoSpaceDN w:val="0"/>
        <w:adjustRightInd w:val="0"/>
        <w:spacing w:after="0" w:line="240" w:lineRule="auto"/>
        <w:ind w:left="-1134"/>
        <w:rPr>
          <w:rFonts w:ascii="Times New Roman" w:eastAsia="Calibri" w:hAnsi="Times New Roman" w:cs="Times New Roman"/>
          <w:color w:val="000000" w:themeColor="text1"/>
          <w:sz w:val="24"/>
          <w:szCs w:val="24"/>
        </w:rPr>
      </w:pPr>
      <w:r>
        <w:rPr>
          <w:noProof/>
          <w:lang w:eastAsia="ru-RU"/>
        </w:rPr>
        <w:drawing>
          <wp:inline distT="0" distB="0" distL="0" distR="0" wp14:anchorId="656B628C" wp14:editId="070E871A">
            <wp:extent cx="6590805" cy="9314839"/>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593732" cy="9318975"/>
                    </a:xfrm>
                    <a:prstGeom prst="rect">
                      <a:avLst/>
                    </a:prstGeom>
                  </pic:spPr>
                </pic:pic>
              </a:graphicData>
            </a:graphic>
          </wp:inline>
        </w:drawing>
      </w:r>
    </w:p>
    <w:p w:rsidR="00E30935" w:rsidRDefault="00E30935" w:rsidP="00E30935">
      <w:pPr>
        <w:autoSpaceDE w:val="0"/>
        <w:autoSpaceDN w:val="0"/>
        <w:adjustRightInd w:val="0"/>
        <w:spacing w:after="0" w:line="240" w:lineRule="auto"/>
        <w:rPr>
          <w:rFonts w:ascii="Times New Roman" w:eastAsia="Calibri" w:hAnsi="Times New Roman" w:cs="Times New Roman"/>
          <w:b/>
          <w:bCs/>
          <w:color w:val="000000" w:themeColor="text1"/>
          <w:sz w:val="32"/>
          <w:szCs w:val="32"/>
        </w:rPr>
      </w:pPr>
    </w:p>
    <w:p w:rsidR="00CB1933" w:rsidRDefault="00CB1933" w:rsidP="00E30935">
      <w:pPr>
        <w:autoSpaceDE w:val="0"/>
        <w:autoSpaceDN w:val="0"/>
        <w:adjustRightInd w:val="0"/>
        <w:spacing w:after="0" w:line="240" w:lineRule="auto"/>
        <w:rPr>
          <w:rFonts w:ascii="Times New Roman" w:eastAsia="Calibri" w:hAnsi="Times New Roman" w:cs="Times New Roman"/>
          <w:b/>
          <w:bCs/>
          <w:color w:val="000000" w:themeColor="text1"/>
          <w:sz w:val="32"/>
          <w:szCs w:val="32"/>
        </w:rPr>
      </w:pPr>
      <w:bookmarkStart w:id="0" w:name="_GoBack"/>
      <w:bookmarkEnd w:id="0"/>
    </w:p>
    <w:p w:rsidR="00F71D5A" w:rsidRDefault="00F71D5A" w:rsidP="00F71D5A">
      <w:pPr>
        <w:pStyle w:val="a6"/>
        <w:numPr>
          <w:ilvl w:val="0"/>
          <w:numId w:val="1"/>
        </w:numPr>
        <w:tabs>
          <w:tab w:val="left" w:pos="426"/>
        </w:tabs>
        <w:autoSpaceDE w:val="0"/>
        <w:autoSpaceDN w:val="0"/>
        <w:adjustRightInd w:val="0"/>
        <w:spacing w:after="0" w:line="240" w:lineRule="auto"/>
        <w:ind w:left="0" w:firstLine="567"/>
        <w:jc w:val="center"/>
        <w:rPr>
          <w:rFonts w:ascii="Times New Roman" w:hAnsi="Times New Roman" w:cs="Times New Roman"/>
          <w:b/>
          <w:bCs/>
          <w:sz w:val="28"/>
          <w:szCs w:val="28"/>
        </w:rPr>
      </w:pPr>
      <w:r>
        <w:rPr>
          <w:rFonts w:ascii="Times New Roman" w:hAnsi="Times New Roman" w:cs="Times New Roman"/>
          <w:b/>
          <w:bCs/>
          <w:sz w:val="28"/>
          <w:szCs w:val="28"/>
        </w:rPr>
        <w:lastRenderedPageBreak/>
        <w:t>Общие положения</w:t>
      </w:r>
    </w:p>
    <w:p w:rsidR="00F71D5A" w:rsidRDefault="00F71D5A" w:rsidP="00F71D5A">
      <w:pPr>
        <w:pStyle w:val="a6"/>
        <w:numPr>
          <w:ilvl w:val="1"/>
          <w:numId w:val="1"/>
        </w:numPr>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sidRPr="00F71D5A">
        <w:rPr>
          <w:rFonts w:ascii="Times New Roman" w:hAnsi="Times New Roman" w:cs="Times New Roman"/>
          <w:bCs/>
          <w:sz w:val="28"/>
          <w:szCs w:val="28"/>
        </w:rPr>
        <w:t xml:space="preserve">Комиссия по </w:t>
      </w:r>
      <w:proofErr w:type="gramStart"/>
      <w:r w:rsidRPr="00F71D5A">
        <w:rPr>
          <w:rFonts w:ascii="Times New Roman" w:hAnsi="Times New Roman" w:cs="Times New Roman"/>
          <w:bCs/>
          <w:sz w:val="28"/>
          <w:szCs w:val="28"/>
        </w:rPr>
        <w:t>контролю  за</w:t>
      </w:r>
      <w:proofErr w:type="gramEnd"/>
      <w:r w:rsidRPr="00F71D5A">
        <w:rPr>
          <w:rFonts w:ascii="Times New Roman" w:hAnsi="Times New Roman" w:cs="Times New Roman"/>
          <w:bCs/>
          <w:sz w:val="28"/>
          <w:szCs w:val="28"/>
        </w:rPr>
        <w:t xml:space="preserve"> организацией и качеством питания обучающихся создается на общем собрании работников организации, осуществляющей образовательную деятельность</w:t>
      </w:r>
      <w:r>
        <w:rPr>
          <w:rFonts w:ascii="Times New Roman" w:hAnsi="Times New Roman" w:cs="Times New Roman"/>
          <w:bCs/>
          <w:sz w:val="28"/>
          <w:szCs w:val="28"/>
        </w:rPr>
        <w:t>.</w:t>
      </w:r>
    </w:p>
    <w:p w:rsidR="00F71D5A" w:rsidRDefault="00F71D5A" w:rsidP="00F71D5A">
      <w:pPr>
        <w:pStyle w:val="a6"/>
        <w:numPr>
          <w:ilvl w:val="1"/>
          <w:numId w:val="1"/>
        </w:numPr>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roofErr w:type="gramStart"/>
      <w:r w:rsidRPr="00F71D5A">
        <w:rPr>
          <w:rFonts w:ascii="Times New Roman" w:hAnsi="Times New Roman" w:cs="Times New Roman"/>
          <w:bCs/>
          <w:sz w:val="28"/>
          <w:szCs w:val="28"/>
        </w:rPr>
        <w:t>В своей деятельности Комиссия руководствуется ФЗ  « Об образовании в Российской Федерации»  с изменениями от  8 декабря 2020 года, законодательными и иными нормативными правовыми актами Российской Федерации, приказами и распоряжениями органов управления образованием, уставом и локальными актами организации, осуществляющей образовательную деятельность</w:t>
      </w:r>
      <w:r>
        <w:rPr>
          <w:rFonts w:ascii="Times New Roman" w:hAnsi="Times New Roman" w:cs="Times New Roman"/>
          <w:bCs/>
          <w:sz w:val="28"/>
          <w:szCs w:val="28"/>
        </w:rPr>
        <w:t>, санитарно-эпидем</w:t>
      </w:r>
      <w:r w:rsidR="00A910B3">
        <w:rPr>
          <w:rFonts w:ascii="Times New Roman" w:hAnsi="Times New Roman" w:cs="Times New Roman"/>
          <w:bCs/>
          <w:sz w:val="28"/>
          <w:szCs w:val="28"/>
        </w:rPr>
        <w:t>и</w:t>
      </w:r>
      <w:r>
        <w:rPr>
          <w:rFonts w:ascii="Times New Roman" w:hAnsi="Times New Roman" w:cs="Times New Roman"/>
          <w:bCs/>
          <w:sz w:val="28"/>
          <w:szCs w:val="28"/>
        </w:rPr>
        <w:t xml:space="preserve">ологическими </w:t>
      </w:r>
      <w:r w:rsidR="00A910B3">
        <w:rPr>
          <w:rFonts w:ascii="Times New Roman" w:hAnsi="Times New Roman" w:cs="Times New Roman"/>
          <w:bCs/>
          <w:sz w:val="28"/>
          <w:szCs w:val="28"/>
        </w:rPr>
        <w:t xml:space="preserve"> правилами и нормами </w:t>
      </w:r>
      <w:proofErr w:type="spellStart"/>
      <w:r w:rsidR="00A910B3">
        <w:rPr>
          <w:rFonts w:ascii="Times New Roman" w:hAnsi="Times New Roman" w:cs="Times New Roman"/>
          <w:bCs/>
          <w:sz w:val="28"/>
          <w:szCs w:val="28"/>
        </w:rPr>
        <w:t>СанПин</w:t>
      </w:r>
      <w:proofErr w:type="spellEnd"/>
      <w:r w:rsidR="00A910B3">
        <w:rPr>
          <w:rFonts w:ascii="Times New Roman" w:hAnsi="Times New Roman" w:cs="Times New Roman"/>
          <w:bCs/>
          <w:sz w:val="28"/>
          <w:szCs w:val="28"/>
        </w:rPr>
        <w:t xml:space="preserve"> 2.3</w:t>
      </w:r>
      <w:r w:rsidR="00A910B3" w:rsidRPr="00A910B3">
        <w:rPr>
          <w:rFonts w:ascii="Times New Roman" w:hAnsi="Times New Roman" w:cs="Times New Roman"/>
          <w:bCs/>
          <w:sz w:val="28"/>
          <w:szCs w:val="28"/>
        </w:rPr>
        <w:t>/</w:t>
      </w:r>
      <w:r w:rsidR="00A910B3">
        <w:rPr>
          <w:rFonts w:ascii="Times New Roman" w:hAnsi="Times New Roman" w:cs="Times New Roman"/>
          <w:bCs/>
          <w:sz w:val="28"/>
          <w:szCs w:val="28"/>
        </w:rPr>
        <w:t xml:space="preserve">2.4.3590-20 «Санитарно-эпидемиологические требования к организации общественного питания населения». </w:t>
      </w:r>
      <w:proofErr w:type="gramEnd"/>
    </w:p>
    <w:p w:rsidR="00A910B3" w:rsidRDefault="00A910B3" w:rsidP="00A910B3">
      <w:pPr>
        <w:pStyle w:val="a6"/>
        <w:tabs>
          <w:tab w:val="left" w:pos="142"/>
        </w:tabs>
        <w:autoSpaceDE w:val="0"/>
        <w:autoSpaceDN w:val="0"/>
        <w:adjustRightInd w:val="0"/>
        <w:spacing w:after="0" w:line="240" w:lineRule="auto"/>
        <w:ind w:left="567"/>
        <w:jc w:val="center"/>
        <w:rPr>
          <w:rFonts w:ascii="Times New Roman" w:hAnsi="Times New Roman" w:cs="Times New Roman"/>
          <w:b/>
          <w:bCs/>
          <w:sz w:val="28"/>
          <w:szCs w:val="28"/>
        </w:rPr>
      </w:pPr>
      <w:r w:rsidRPr="00A910B3">
        <w:rPr>
          <w:rFonts w:ascii="Times New Roman" w:hAnsi="Times New Roman" w:cs="Times New Roman"/>
          <w:b/>
          <w:bCs/>
          <w:sz w:val="28"/>
          <w:szCs w:val="28"/>
        </w:rPr>
        <w:t>2.</w:t>
      </w:r>
      <w:r>
        <w:rPr>
          <w:rFonts w:ascii="Times New Roman" w:hAnsi="Times New Roman" w:cs="Times New Roman"/>
          <w:b/>
          <w:bCs/>
          <w:sz w:val="28"/>
          <w:szCs w:val="28"/>
        </w:rPr>
        <w:t xml:space="preserve">Цели и задачи Комиссии </w:t>
      </w:r>
      <w:r w:rsidRPr="00A910B3">
        <w:rPr>
          <w:rFonts w:ascii="Times New Roman" w:hAnsi="Times New Roman" w:cs="Times New Roman"/>
          <w:b/>
          <w:bCs/>
          <w:sz w:val="28"/>
          <w:szCs w:val="28"/>
        </w:rPr>
        <w:t xml:space="preserve">по контролю  за организацией и качеством питания </w:t>
      </w:r>
      <w:proofErr w:type="gramStart"/>
      <w:r w:rsidRPr="00A910B3">
        <w:rPr>
          <w:rFonts w:ascii="Times New Roman" w:hAnsi="Times New Roman" w:cs="Times New Roman"/>
          <w:b/>
          <w:bCs/>
          <w:sz w:val="28"/>
          <w:szCs w:val="28"/>
        </w:rPr>
        <w:t>обучающихся</w:t>
      </w:r>
      <w:proofErr w:type="gramEnd"/>
    </w:p>
    <w:p w:rsidR="00A910B3" w:rsidRDefault="00A910B3" w:rsidP="00A910B3">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2.1. Создание оптимальных условий, направленных на обеспечение обучающихся сбалансированным питанием, качественного приготовления, с соблюдением санитарно-гигиенических норм и требований </w:t>
      </w:r>
      <w:proofErr w:type="spellStart"/>
      <w:r>
        <w:rPr>
          <w:rFonts w:ascii="Times New Roman" w:hAnsi="Times New Roman" w:cs="Times New Roman"/>
          <w:bCs/>
          <w:sz w:val="28"/>
          <w:szCs w:val="28"/>
        </w:rPr>
        <w:t>Роспотребнадзора</w:t>
      </w:r>
      <w:proofErr w:type="spellEnd"/>
      <w:r>
        <w:rPr>
          <w:rFonts w:ascii="Times New Roman" w:hAnsi="Times New Roman" w:cs="Times New Roman"/>
          <w:bCs/>
          <w:sz w:val="28"/>
          <w:szCs w:val="28"/>
        </w:rPr>
        <w:t>.</w:t>
      </w:r>
    </w:p>
    <w:p w:rsidR="00A910B3" w:rsidRDefault="00A910B3" w:rsidP="00A910B3">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2.2. Организация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питанием обучающихся, работой школьной столовой, соблюдением работниками столовой и  обучающимися требований </w:t>
      </w:r>
      <w:proofErr w:type="spellStart"/>
      <w:r>
        <w:rPr>
          <w:rFonts w:ascii="Times New Roman" w:hAnsi="Times New Roman" w:cs="Times New Roman"/>
          <w:bCs/>
          <w:sz w:val="28"/>
          <w:szCs w:val="28"/>
        </w:rPr>
        <w:t>СанПин</w:t>
      </w:r>
      <w:proofErr w:type="spellEnd"/>
      <w:r>
        <w:rPr>
          <w:rFonts w:ascii="Times New Roman" w:hAnsi="Times New Roman" w:cs="Times New Roman"/>
          <w:bCs/>
          <w:sz w:val="28"/>
          <w:szCs w:val="28"/>
        </w:rPr>
        <w:t>, введением необходимой документации по бухгалтерскому учету и финансовой отчетности школьной столовой.</w:t>
      </w:r>
    </w:p>
    <w:p w:rsidR="00A910B3" w:rsidRDefault="00A910B3" w:rsidP="00A910B3">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2.3. Пропаганда принципов здорового образа жизни и полноценного питания, в том числе и за  счет дополнительных </w:t>
      </w:r>
      <w:r w:rsidR="00DF69E5">
        <w:rPr>
          <w:rFonts w:ascii="Times New Roman" w:hAnsi="Times New Roman" w:cs="Times New Roman"/>
          <w:bCs/>
          <w:sz w:val="28"/>
          <w:szCs w:val="28"/>
        </w:rPr>
        <w:t>внебюджетных (родительских) финансовых средств.</w:t>
      </w:r>
    </w:p>
    <w:p w:rsidR="00DF69E5" w:rsidRDefault="00DF69E5" w:rsidP="00A910B3">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2.4. Исполнение нормативно-правовых актов, регламентирующих деятельность школы в области защиты прав и свобод обучающихся, их здоровья, питания, охраны труда, отдыха, самоуправления.</w:t>
      </w:r>
    </w:p>
    <w:p w:rsidR="00DF69E5" w:rsidRDefault="00DF69E5" w:rsidP="00A910B3">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2.5. Реализация принципов государственной политики в области образования, охраны здоровья и безопасности жизнедеятельности обучающихся граждан Российской Федерации.</w:t>
      </w:r>
    </w:p>
    <w:p w:rsidR="00DF69E5" w:rsidRPr="00DF69E5" w:rsidRDefault="00DF69E5" w:rsidP="00DF69E5">
      <w:pPr>
        <w:autoSpaceDE w:val="0"/>
        <w:autoSpaceDN w:val="0"/>
        <w:adjustRightInd w:val="0"/>
        <w:spacing w:after="0" w:line="240" w:lineRule="auto"/>
        <w:jc w:val="center"/>
        <w:rPr>
          <w:rFonts w:ascii="Times New Roman" w:hAnsi="Times New Roman" w:cs="Times New Roman"/>
          <w:b/>
          <w:bCs/>
          <w:sz w:val="28"/>
          <w:szCs w:val="28"/>
        </w:rPr>
      </w:pPr>
      <w:r w:rsidRPr="00DF69E5">
        <w:rPr>
          <w:rFonts w:ascii="Times New Roman" w:hAnsi="Times New Roman" w:cs="Times New Roman"/>
          <w:b/>
          <w:bCs/>
          <w:sz w:val="28"/>
          <w:szCs w:val="28"/>
        </w:rPr>
        <w:t>3. Организационная структура и порядок работы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3.1. Состав школьной Комиссии утверждается приказом директора школы. В состав</w:t>
      </w:r>
      <w:r>
        <w:rPr>
          <w:rFonts w:ascii="Times New Roman" w:hAnsi="Times New Roman" w:cs="Times New Roman"/>
          <w:sz w:val="28"/>
          <w:szCs w:val="28"/>
        </w:rPr>
        <w:t xml:space="preserve"> </w:t>
      </w:r>
      <w:r w:rsidRPr="00DF69E5">
        <w:rPr>
          <w:rFonts w:ascii="Times New Roman" w:hAnsi="Times New Roman" w:cs="Times New Roman"/>
          <w:sz w:val="28"/>
          <w:szCs w:val="28"/>
        </w:rPr>
        <w:t>Комиссии вхо</w:t>
      </w:r>
      <w:r>
        <w:rPr>
          <w:rFonts w:ascii="Times New Roman" w:hAnsi="Times New Roman" w:cs="Times New Roman"/>
          <w:sz w:val="28"/>
          <w:szCs w:val="28"/>
        </w:rPr>
        <w:t xml:space="preserve">дят представители администрации </w:t>
      </w:r>
      <w:r w:rsidRPr="00DF69E5">
        <w:rPr>
          <w:rFonts w:ascii="Times New Roman" w:hAnsi="Times New Roman" w:cs="Times New Roman"/>
          <w:sz w:val="28"/>
          <w:szCs w:val="28"/>
        </w:rPr>
        <w:t>образовательной орг</w:t>
      </w:r>
      <w:r>
        <w:rPr>
          <w:rFonts w:ascii="Times New Roman" w:hAnsi="Times New Roman" w:cs="Times New Roman"/>
          <w:sz w:val="28"/>
          <w:szCs w:val="28"/>
        </w:rPr>
        <w:t xml:space="preserve">анизации, профсоюза, родительской общественности, </w:t>
      </w:r>
      <w:r w:rsidRPr="00DF69E5">
        <w:rPr>
          <w:rFonts w:ascii="Times New Roman" w:hAnsi="Times New Roman" w:cs="Times New Roman"/>
          <w:sz w:val="28"/>
          <w:szCs w:val="28"/>
        </w:rPr>
        <w:t>медицинский работ</w:t>
      </w:r>
      <w:r>
        <w:rPr>
          <w:rFonts w:ascii="Times New Roman" w:hAnsi="Times New Roman" w:cs="Times New Roman"/>
          <w:sz w:val="28"/>
          <w:szCs w:val="28"/>
        </w:rPr>
        <w:t xml:space="preserve">ник (при наличии). Обязательным требованием является </w:t>
      </w:r>
      <w:r w:rsidRPr="00DF69E5">
        <w:rPr>
          <w:rFonts w:ascii="Times New Roman" w:hAnsi="Times New Roman" w:cs="Times New Roman"/>
          <w:sz w:val="28"/>
          <w:szCs w:val="28"/>
        </w:rPr>
        <w:t>участие в ней назначенного дир</w:t>
      </w:r>
      <w:r>
        <w:rPr>
          <w:rFonts w:ascii="Times New Roman" w:hAnsi="Times New Roman" w:cs="Times New Roman"/>
          <w:sz w:val="28"/>
          <w:szCs w:val="28"/>
        </w:rPr>
        <w:t>ектором школы ответственного за организацию питания учащихся.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3.2. Комиссия избирает из числа её членов: пре</w:t>
      </w:r>
      <w:r>
        <w:rPr>
          <w:rFonts w:ascii="Times New Roman" w:hAnsi="Times New Roman" w:cs="Times New Roman"/>
          <w:sz w:val="28"/>
          <w:szCs w:val="28"/>
        </w:rPr>
        <w:t>дседателя Комиссии и секретаря.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3.3. Член Комиссии может быть выведен из сос</w:t>
      </w:r>
      <w:r>
        <w:rPr>
          <w:rFonts w:ascii="Times New Roman" w:hAnsi="Times New Roman" w:cs="Times New Roman"/>
          <w:sz w:val="28"/>
          <w:szCs w:val="28"/>
        </w:rPr>
        <w:t>тава Комиссии по его заявлению, направленному директору школы.</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3.4. Председатель Комиссии осущес</w:t>
      </w:r>
      <w:r>
        <w:rPr>
          <w:rFonts w:ascii="Times New Roman" w:hAnsi="Times New Roman" w:cs="Times New Roman"/>
          <w:sz w:val="28"/>
          <w:szCs w:val="28"/>
        </w:rPr>
        <w:t>твляет управление деятельностью Комиссии, в том числе:</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организует работу;</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веде</w:t>
      </w:r>
      <w:r>
        <w:rPr>
          <w:rFonts w:ascii="Times New Roman" w:hAnsi="Times New Roman" w:cs="Times New Roman"/>
          <w:sz w:val="28"/>
          <w:szCs w:val="28"/>
        </w:rPr>
        <w:t>т заседания;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lastRenderedPageBreak/>
        <w:t>― подписывает от ее имени протокол</w:t>
      </w:r>
      <w:r>
        <w:rPr>
          <w:rFonts w:ascii="Times New Roman" w:hAnsi="Times New Roman" w:cs="Times New Roman"/>
          <w:sz w:val="28"/>
          <w:szCs w:val="28"/>
        </w:rPr>
        <w:t>ы заседаний, ведомости и прочую исполнительную и отчетную документацию;</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отвеча</w:t>
      </w:r>
      <w:r>
        <w:rPr>
          <w:rFonts w:ascii="Times New Roman" w:hAnsi="Times New Roman" w:cs="Times New Roman"/>
          <w:sz w:val="28"/>
          <w:szCs w:val="28"/>
        </w:rPr>
        <w:t>ет за сохранность документации;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 </w:t>
      </w:r>
      <w:proofErr w:type="gramStart"/>
      <w:r w:rsidRPr="00DF69E5">
        <w:rPr>
          <w:rFonts w:ascii="Times New Roman" w:hAnsi="Times New Roman" w:cs="Times New Roman"/>
          <w:sz w:val="28"/>
          <w:szCs w:val="28"/>
        </w:rPr>
        <w:t>отчитывается о работе</w:t>
      </w:r>
      <w:proofErr w:type="gramEnd"/>
      <w:r w:rsidRPr="00DF69E5">
        <w:rPr>
          <w:rFonts w:ascii="Times New Roman" w:hAnsi="Times New Roman" w:cs="Times New Roman"/>
          <w:sz w:val="28"/>
          <w:szCs w:val="28"/>
        </w:rPr>
        <w:t xml:space="preserve"> Комисс</w:t>
      </w:r>
      <w:r>
        <w:rPr>
          <w:rFonts w:ascii="Times New Roman" w:hAnsi="Times New Roman" w:cs="Times New Roman"/>
          <w:sz w:val="28"/>
          <w:szCs w:val="28"/>
        </w:rPr>
        <w:t>ии на общешкольных родительских собраниях.</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3.5. Секретарь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ведё</w:t>
      </w:r>
      <w:r>
        <w:rPr>
          <w:rFonts w:ascii="Times New Roman" w:hAnsi="Times New Roman" w:cs="Times New Roman"/>
          <w:sz w:val="28"/>
          <w:szCs w:val="28"/>
        </w:rPr>
        <w:t>т протоколы заседаний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фиксирует принятые Ко</w:t>
      </w:r>
      <w:r>
        <w:rPr>
          <w:rFonts w:ascii="Times New Roman" w:hAnsi="Times New Roman" w:cs="Times New Roman"/>
          <w:sz w:val="28"/>
          <w:szCs w:val="28"/>
        </w:rPr>
        <w:t xml:space="preserve">миссией решения; </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оперативную связь с членами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3.6. Работа Комиссии осуществ</w:t>
      </w:r>
      <w:r>
        <w:rPr>
          <w:rFonts w:ascii="Times New Roman" w:hAnsi="Times New Roman" w:cs="Times New Roman"/>
          <w:sz w:val="28"/>
          <w:szCs w:val="28"/>
        </w:rPr>
        <w:t xml:space="preserve">ляется в соответствии с планом, согласованным с директором </w:t>
      </w:r>
      <w:r w:rsidRPr="00DF69E5">
        <w:rPr>
          <w:rFonts w:ascii="Times New Roman" w:hAnsi="Times New Roman" w:cs="Times New Roman"/>
          <w:sz w:val="28"/>
          <w:szCs w:val="28"/>
        </w:rPr>
        <w:t>школы. Заседания Комиссии проходят в</w:t>
      </w:r>
      <w:r>
        <w:rPr>
          <w:rFonts w:ascii="Times New Roman" w:hAnsi="Times New Roman" w:cs="Times New Roman"/>
          <w:sz w:val="28"/>
          <w:szCs w:val="28"/>
        </w:rPr>
        <w:t xml:space="preserve"> </w:t>
      </w:r>
      <w:r w:rsidRPr="00DF69E5">
        <w:rPr>
          <w:rFonts w:ascii="Times New Roman" w:hAnsi="Times New Roman" w:cs="Times New Roman"/>
          <w:sz w:val="28"/>
          <w:szCs w:val="28"/>
        </w:rPr>
        <w:t xml:space="preserve">соответствии с </w:t>
      </w:r>
      <w:r>
        <w:rPr>
          <w:rFonts w:ascii="Times New Roman" w:hAnsi="Times New Roman" w:cs="Times New Roman"/>
          <w:sz w:val="28"/>
          <w:szCs w:val="28"/>
        </w:rPr>
        <w:t>графиком работы Комиссии, но не реже пяти раз в год.</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3.7. Результаты проверок и меры, при</w:t>
      </w:r>
      <w:r>
        <w:rPr>
          <w:rFonts w:ascii="Times New Roman" w:hAnsi="Times New Roman" w:cs="Times New Roman"/>
          <w:sz w:val="28"/>
          <w:szCs w:val="28"/>
        </w:rPr>
        <w:t xml:space="preserve">нятые по устранению недостатков оформляются актами </w:t>
      </w:r>
      <w:r w:rsidRPr="00DF69E5">
        <w:rPr>
          <w:rFonts w:ascii="Times New Roman" w:hAnsi="Times New Roman" w:cs="Times New Roman"/>
          <w:sz w:val="28"/>
          <w:szCs w:val="28"/>
        </w:rPr>
        <w:t>и рассматри</w:t>
      </w:r>
      <w:r>
        <w:rPr>
          <w:rFonts w:ascii="Times New Roman" w:hAnsi="Times New Roman" w:cs="Times New Roman"/>
          <w:sz w:val="28"/>
          <w:szCs w:val="28"/>
        </w:rPr>
        <w:t xml:space="preserve">ваются на заседаниях Комиссии с </w:t>
      </w:r>
      <w:r w:rsidRPr="00DF69E5">
        <w:rPr>
          <w:rFonts w:ascii="Times New Roman" w:hAnsi="Times New Roman" w:cs="Times New Roman"/>
          <w:sz w:val="28"/>
          <w:szCs w:val="28"/>
        </w:rPr>
        <w:t>при</w:t>
      </w:r>
      <w:r>
        <w:rPr>
          <w:rFonts w:ascii="Times New Roman" w:hAnsi="Times New Roman" w:cs="Times New Roman"/>
          <w:sz w:val="28"/>
          <w:szCs w:val="28"/>
        </w:rPr>
        <w:t>глашением заинтересованных лиц.</w:t>
      </w:r>
    </w:p>
    <w:p w:rsidR="00DF69E5" w:rsidRDefault="00DF69E5" w:rsidP="00DF69E5">
      <w:pPr>
        <w:autoSpaceDE w:val="0"/>
        <w:autoSpaceDN w:val="0"/>
        <w:adjustRightInd w:val="0"/>
        <w:spacing w:after="0" w:line="240" w:lineRule="auto"/>
        <w:ind w:firstLine="567"/>
        <w:jc w:val="center"/>
        <w:rPr>
          <w:rFonts w:ascii="Times New Roman" w:hAnsi="Times New Roman" w:cs="Times New Roman"/>
          <w:sz w:val="28"/>
          <w:szCs w:val="28"/>
        </w:rPr>
      </w:pPr>
      <w:r w:rsidRPr="00DF69E5">
        <w:rPr>
          <w:rFonts w:ascii="Times New Roman" w:hAnsi="Times New Roman" w:cs="Times New Roman"/>
          <w:b/>
          <w:bCs/>
          <w:sz w:val="28"/>
          <w:szCs w:val="28"/>
        </w:rPr>
        <w:t>4. Основные направления деятельности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4.1. Оказывает содействие администрации школы в организации питания </w:t>
      </w:r>
      <w:proofErr w:type="gramStart"/>
      <w:r w:rsidRPr="00DF69E5">
        <w:rPr>
          <w:rFonts w:ascii="Times New Roman" w:hAnsi="Times New Roman" w:cs="Times New Roman"/>
          <w:sz w:val="28"/>
          <w:szCs w:val="28"/>
        </w:rPr>
        <w:t>обучающихся</w:t>
      </w:r>
      <w:proofErr w:type="gramEnd"/>
      <w:r w:rsidRPr="00DF69E5">
        <w:rPr>
          <w:rFonts w:ascii="Times New Roman" w:hAnsi="Times New Roman" w:cs="Times New Roman"/>
          <w:sz w:val="28"/>
          <w:szCs w:val="28"/>
        </w:rPr>
        <w:t>.</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 Осуществляет контроль:</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рациональным использованием финансовых</w:t>
      </w:r>
      <w:r>
        <w:rPr>
          <w:rFonts w:ascii="Times New Roman" w:hAnsi="Times New Roman" w:cs="Times New Roman"/>
          <w:sz w:val="28"/>
          <w:szCs w:val="28"/>
        </w:rPr>
        <w:t xml:space="preserve"> средств, выделенных на питание обучающихся;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целевым использованием продукт</w:t>
      </w:r>
      <w:r>
        <w:rPr>
          <w:rFonts w:ascii="Times New Roman" w:hAnsi="Times New Roman" w:cs="Times New Roman"/>
          <w:sz w:val="28"/>
          <w:szCs w:val="28"/>
        </w:rPr>
        <w:t>ов питания и готовой продукции;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соответствием рационов питан</w:t>
      </w:r>
      <w:r>
        <w:rPr>
          <w:rFonts w:ascii="Times New Roman" w:hAnsi="Times New Roman" w:cs="Times New Roman"/>
          <w:sz w:val="28"/>
          <w:szCs w:val="28"/>
        </w:rPr>
        <w:t>ия согласно утвержденному меню;</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 </w:t>
      </w:r>
      <w:r>
        <w:rPr>
          <w:rFonts w:ascii="Times New Roman" w:hAnsi="Times New Roman" w:cs="Times New Roman"/>
          <w:sz w:val="28"/>
          <w:szCs w:val="28"/>
        </w:rPr>
        <w:t>за качеством готовой продукции;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с</w:t>
      </w:r>
      <w:r>
        <w:rPr>
          <w:rFonts w:ascii="Times New Roman" w:hAnsi="Times New Roman" w:cs="Times New Roman"/>
          <w:sz w:val="28"/>
          <w:szCs w:val="28"/>
        </w:rPr>
        <w:t>анитарным состоянием пищеблока;</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выполнением графика поставок</w:t>
      </w:r>
      <w:r>
        <w:rPr>
          <w:rFonts w:ascii="Times New Roman" w:hAnsi="Times New Roman" w:cs="Times New Roman"/>
          <w:sz w:val="28"/>
          <w:szCs w:val="28"/>
        </w:rPr>
        <w:t xml:space="preserve"> продуктов и готовой продукции, сроками их </w:t>
      </w:r>
      <w:r w:rsidRPr="00DF69E5">
        <w:rPr>
          <w:rFonts w:ascii="Times New Roman" w:hAnsi="Times New Roman" w:cs="Times New Roman"/>
          <w:sz w:val="28"/>
          <w:szCs w:val="28"/>
        </w:rPr>
        <w:t xml:space="preserve">хранения и </w:t>
      </w:r>
      <w:r>
        <w:rPr>
          <w:rFonts w:ascii="Times New Roman" w:hAnsi="Times New Roman" w:cs="Times New Roman"/>
          <w:sz w:val="28"/>
          <w:szCs w:val="28"/>
        </w:rPr>
        <w:t>использования;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организ</w:t>
      </w:r>
      <w:r>
        <w:rPr>
          <w:rFonts w:ascii="Times New Roman" w:hAnsi="Times New Roman" w:cs="Times New Roman"/>
          <w:sz w:val="28"/>
          <w:szCs w:val="28"/>
        </w:rPr>
        <w:t xml:space="preserve">ацией приема пищи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за соблю</w:t>
      </w:r>
      <w:r>
        <w:rPr>
          <w:rFonts w:ascii="Times New Roman" w:hAnsi="Times New Roman" w:cs="Times New Roman"/>
          <w:sz w:val="28"/>
          <w:szCs w:val="28"/>
        </w:rPr>
        <w:t>дением графика работы столовой.</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4.3. Проводит проверки качества </w:t>
      </w:r>
      <w:r>
        <w:rPr>
          <w:rFonts w:ascii="Times New Roman" w:hAnsi="Times New Roman" w:cs="Times New Roman"/>
          <w:sz w:val="28"/>
          <w:szCs w:val="28"/>
        </w:rPr>
        <w:t xml:space="preserve">сырой продукции, поступающей на пищеблок, условий ее </w:t>
      </w:r>
      <w:r w:rsidRPr="00DF69E5">
        <w:rPr>
          <w:rFonts w:ascii="Times New Roman" w:hAnsi="Times New Roman" w:cs="Times New Roman"/>
          <w:sz w:val="28"/>
          <w:szCs w:val="28"/>
        </w:rPr>
        <w:t>хранения, соб</w:t>
      </w:r>
      <w:r>
        <w:rPr>
          <w:rFonts w:ascii="Times New Roman" w:hAnsi="Times New Roman" w:cs="Times New Roman"/>
          <w:sz w:val="28"/>
          <w:szCs w:val="28"/>
        </w:rPr>
        <w:t xml:space="preserve">людения сроков реализации, норм </w:t>
      </w:r>
      <w:r w:rsidRPr="00DF69E5">
        <w:rPr>
          <w:rFonts w:ascii="Times New Roman" w:hAnsi="Times New Roman" w:cs="Times New Roman"/>
          <w:sz w:val="28"/>
          <w:szCs w:val="28"/>
        </w:rPr>
        <w:t>вложения и технологии при</w:t>
      </w:r>
      <w:r>
        <w:rPr>
          <w:rFonts w:ascii="Times New Roman" w:hAnsi="Times New Roman" w:cs="Times New Roman"/>
          <w:sz w:val="28"/>
          <w:szCs w:val="28"/>
        </w:rPr>
        <w:t xml:space="preserve">готовления пищи, норм раздачи готовой </w:t>
      </w:r>
      <w:r w:rsidRPr="00DF69E5">
        <w:rPr>
          <w:rFonts w:ascii="Times New Roman" w:hAnsi="Times New Roman" w:cs="Times New Roman"/>
          <w:sz w:val="28"/>
          <w:szCs w:val="28"/>
        </w:rPr>
        <w:t>продукции и выполнения д</w:t>
      </w:r>
      <w:r>
        <w:rPr>
          <w:rFonts w:ascii="Times New Roman" w:hAnsi="Times New Roman" w:cs="Times New Roman"/>
          <w:sz w:val="28"/>
          <w:szCs w:val="28"/>
        </w:rPr>
        <w:t>ругих требований, предъявляемых надзорными органами и службами.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4.4. Организует и проводит опро</w:t>
      </w:r>
      <w:r>
        <w:rPr>
          <w:rFonts w:ascii="Times New Roman" w:hAnsi="Times New Roman" w:cs="Times New Roman"/>
          <w:sz w:val="28"/>
          <w:szCs w:val="28"/>
        </w:rPr>
        <w:t xml:space="preserve">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ассортименту и качеству отпускаемой </w:t>
      </w:r>
      <w:r w:rsidRPr="00DF69E5">
        <w:rPr>
          <w:rFonts w:ascii="Times New Roman" w:hAnsi="Times New Roman" w:cs="Times New Roman"/>
          <w:sz w:val="28"/>
          <w:szCs w:val="28"/>
        </w:rPr>
        <w:t>продукции и представляет полученную информацию</w:t>
      </w:r>
      <w:r>
        <w:rPr>
          <w:rFonts w:ascii="Times New Roman" w:hAnsi="Times New Roman" w:cs="Times New Roman"/>
          <w:sz w:val="28"/>
          <w:szCs w:val="28"/>
        </w:rPr>
        <w:t xml:space="preserve"> руководству школы.</w:t>
      </w:r>
    </w:p>
    <w:p w:rsidR="00DF69E5" w:rsidRP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4.5. Вносит администрации школы предложения по улучшению обслуживания </w:t>
      </w:r>
      <w:proofErr w:type="gramStart"/>
      <w:r w:rsidRPr="00DF69E5">
        <w:rPr>
          <w:rFonts w:ascii="Times New Roman" w:hAnsi="Times New Roman" w:cs="Times New Roman"/>
          <w:sz w:val="28"/>
          <w:szCs w:val="28"/>
        </w:rPr>
        <w:t>обучающихся</w:t>
      </w:r>
      <w:proofErr w:type="gramEnd"/>
      <w:r w:rsidRPr="00DF69E5">
        <w:rPr>
          <w:rFonts w:ascii="Times New Roman" w:hAnsi="Times New Roman" w:cs="Times New Roman"/>
          <w:sz w:val="28"/>
          <w:szCs w:val="28"/>
        </w:rPr>
        <w:t>.</w:t>
      </w:r>
    </w:p>
    <w:p w:rsidR="00DF69E5" w:rsidRDefault="00DF69E5" w:rsidP="00DF69E5">
      <w:pPr>
        <w:autoSpaceDE w:val="0"/>
        <w:autoSpaceDN w:val="0"/>
        <w:adjustRightInd w:val="0"/>
        <w:spacing w:after="0" w:line="240" w:lineRule="auto"/>
        <w:jc w:val="center"/>
        <w:rPr>
          <w:rFonts w:ascii="Times New Roman" w:hAnsi="Times New Roman" w:cs="Times New Roman"/>
          <w:b/>
          <w:bCs/>
          <w:sz w:val="28"/>
          <w:szCs w:val="28"/>
        </w:rPr>
      </w:pPr>
      <w:r w:rsidRPr="00DF69E5">
        <w:rPr>
          <w:rFonts w:ascii="Times New Roman" w:hAnsi="Times New Roman" w:cs="Times New Roman"/>
          <w:b/>
          <w:bCs/>
          <w:sz w:val="28"/>
          <w:szCs w:val="28"/>
        </w:rPr>
        <w:t>5. Функциональные обязанности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5.1.Формирование плана работы Комиссии, который согласуется с администрацией школы.</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5.2. Осуществление изучения вопросов организации и качества питания обучающихся</w:t>
      </w:r>
      <w:r>
        <w:rPr>
          <w:rFonts w:ascii="Times New Roman" w:hAnsi="Times New Roman" w:cs="Times New Roman"/>
          <w:sz w:val="28"/>
          <w:szCs w:val="28"/>
        </w:rPr>
        <w:t xml:space="preserve"> </w:t>
      </w:r>
      <w:r w:rsidRPr="00DF69E5">
        <w:rPr>
          <w:rFonts w:ascii="Times New Roman" w:hAnsi="Times New Roman" w:cs="Times New Roman"/>
          <w:sz w:val="28"/>
          <w:szCs w:val="28"/>
        </w:rPr>
        <w:t xml:space="preserve">проводится </w:t>
      </w:r>
      <w:proofErr w:type="spellStart"/>
      <w:r w:rsidRPr="00DF69E5">
        <w:rPr>
          <w:rFonts w:ascii="Times New Roman" w:hAnsi="Times New Roman" w:cs="Times New Roman"/>
          <w:sz w:val="28"/>
          <w:szCs w:val="28"/>
        </w:rPr>
        <w:t>планово</w:t>
      </w:r>
      <w:proofErr w:type="spellEnd"/>
      <w:r w:rsidRPr="00DF69E5">
        <w:rPr>
          <w:rFonts w:ascii="Times New Roman" w:hAnsi="Times New Roman" w:cs="Times New Roman"/>
          <w:sz w:val="28"/>
          <w:szCs w:val="28"/>
        </w:rPr>
        <w:t xml:space="preserve"> (на основании утверждённого Комиссией плана-графика) и внепланово:</w:t>
      </w:r>
    </w:p>
    <w:p w:rsidR="00DF69E5" w:rsidRPr="00DF69E5" w:rsidRDefault="00DF69E5" w:rsidP="00DF69E5">
      <w:pPr>
        <w:autoSpaceDE w:val="0"/>
        <w:autoSpaceDN w:val="0"/>
        <w:adjustRightInd w:val="0"/>
        <w:spacing w:after="0" w:line="240" w:lineRule="auto"/>
        <w:jc w:val="center"/>
        <w:rPr>
          <w:rFonts w:ascii="Times New Roman" w:hAnsi="Times New Roman" w:cs="Times New Roman"/>
          <w:b/>
          <w:bCs/>
          <w:sz w:val="28"/>
          <w:szCs w:val="28"/>
        </w:rPr>
      </w:pPr>
      <w:r w:rsidRPr="00DF69E5">
        <w:rPr>
          <w:rFonts w:ascii="Times New Roman" w:hAnsi="Times New Roman" w:cs="Times New Roman"/>
          <w:b/>
          <w:bCs/>
          <w:sz w:val="28"/>
          <w:szCs w:val="28"/>
        </w:rPr>
        <w:t>3. Организационная структура и порядок работы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lastRenderedPageBreak/>
        <w:t>3.1. Состав школьной Комиссии утверждается приказом директора школы. В состав</w:t>
      </w:r>
      <w:r>
        <w:rPr>
          <w:rFonts w:ascii="Times New Roman" w:hAnsi="Times New Roman" w:cs="Times New Roman"/>
          <w:sz w:val="28"/>
          <w:szCs w:val="28"/>
        </w:rPr>
        <w:t xml:space="preserve"> </w:t>
      </w:r>
      <w:r w:rsidRPr="00DF69E5">
        <w:rPr>
          <w:rFonts w:ascii="Times New Roman" w:hAnsi="Times New Roman" w:cs="Times New Roman"/>
          <w:sz w:val="28"/>
          <w:szCs w:val="28"/>
        </w:rPr>
        <w:t>Комиссии вхо</w:t>
      </w:r>
      <w:r>
        <w:rPr>
          <w:rFonts w:ascii="Times New Roman" w:hAnsi="Times New Roman" w:cs="Times New Roman"/>
          <w:sz w:val="28"/>
          <w:szCs w:val="28"/>
        </w:rPr>
        <w:t xml:space="preserve">дят представители администрации </w:t>
      </w:r>
      <w:r w:rsidRPr="00DF69E5">
        <w:rPr>
          <w:rFonts w:ascii="Times New Roman" w:hAnsi="Times New Roman" w:cs="Times New Roman"/>
          <w:sz w:val="28"/>
          <w:szCs w:val="28"/>
        </w:rPr>
        <w:t>образова</w:t>
      </w:r>
      <w:r>
        <w:rPr>
          <w:rFonts w:ascii="Times New Roman" w:hAnsi="Times New Roman" w:cs="Times New Roman"/>
          <w:sz w:val="28"/>
          <w:szCs w:val="28"/>
        </w:rPr>
        <w:t xml:space="preserve">тельной организации, профсоюза, </w:t>
      </w:r>
      <w:r w:rsidRPr="00DF69E5">
        <w:rPr>
          <w:rFonts w:ascii="Times New Roman" w:hAnsi="Times New Roman" w:cs="Times New Roman"/>
          <w:sz w:val="28"/>
          <w:szCs w:val="28"/>
        </w:rPr>
        <w:t>родительской общественности, медицинский работ</w:t>
      </w:r>
      <w:r>
        <w:rPr>
          <w:rFonts w:ascii="Times New Roman" w:hAnsi="Times New Roman" w:cs="Times New Roman"/>
          <w:sz w:val="28"/>
          <w:szCs w:val="28"/>
        </w:rPr>
        <w:t xml:space="preserve">ник (при наличии). Обязательным требованием является </w:t>
      </w:r>
      <w:r w:rsidRPr="00DF69E5">
        <w:rPr>
          <w:rFonts w:ascii="Times New Roman" w:hAnsi="Times New Roman" w:cs="Times New Roman"/>
          <w:sz w:val="28"/>
          <w:szCs w:val="28"/>
        </w:rPr>
        <w:t>участие в ней назначенного директором школы ответственного за</w:t>
      </w:r>
      <w:r>
        <w:rPr>
          <w:rFonts w:ascii="Times New Roman" w:hAnsi="Times New Roman" w:cs="Times New Roman"/>
          <w:sz w:val="28"/>
          <w:szCs w:val="28"/>
        </w:rPr>
        <w:t xml:space="preserve"> организацию питания учащихся.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3.2. Комиссия избирает из числа её </w:t>
      </w:r>
      <w:r>
        <w:rPr>
          <w:rFonts w:ascii="Times New Roman" w:hAnsi="Times New Roman" w:cs="Times New Roman"/>
          <w:sz w:val="28"/>
          <w:szCs w:val="28"/>
        </w:rPr>
        <w:t>членов: председателя Комиссии и секретаря.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3.3. Член Комиссии может быть выв</w:t>
      </w:r>
      <w:r>
        <w:rPr>
          <w:rFonts w:ascii="Times New Roman" w:hAnsi="Times New Roman" w:cs="Times New Roman"/>
          <w:sz w:val="28"/>
          <w:szCs w:val="28"/>
        </w:rPr>
        <w:t>еден из состава Комиссии по его заявлению, направленному директору школы.</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3.4. Председатель Комиссии осуществляет </w:t>
      </w:r>
      <w:r>
        <w:rPr>
          <w:rFonts w:ascii="Times New Roman" w:hAnsi="Times New Roman" w:cs="Times New Roman"/>
          <w:sz w:val="28"/>
          <w:szCs w:val="28"/>
        </w:rPr>
        <w:t>управление деятельностью Комиссии, в том числе:</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организует работу;</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ведет заседания;</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подписывает от ее имени протокол</w:t>
      </w:r>
      <w:r>
        <w:rPr>
          <w:rFonts w:ascii="Times New Roman" w:hAnsi="Times New Roman" w:cs="Times New Roman"/>
          <w:sz w:val="28"/>
          <w:szCs w:val="28"/>
        </w:rPr>
        <w:t>ы заседаний, ведомости и прочую исполнительную и отчетную документацию;</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отвеча</w:t>
      </w:r>
      <w:r>
        <w:rPr>
          <w:rFonts w:ascii="Times New Roman" w:hAnsi="Times New Roman" w:cs="Times New Roman"/>
          <w:sz w:val="28"/>
          <w:szCs w:val="28"/>
        </w:rPr>
        <w:t>ет за сохранность документации;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xml:space="preserve">― </w:t>
      </w:r>
      <w:proofErr w:type="gramStart"/>
      <w:r w:rsidRPr="00DF69E5">
        <w:rPr>
          <w:rFonts w:ascii="Times New Roman" w:hAnsi="Times New Roman" w:cs="Times New Roman"/>
          <w:sz w:val="28"/>
          <w:szCs w:val="28"/>
        </w:rPr>
        <w:t>отчитывается о работе</w:t>
      </w:r>
      <w:proofErr w:type="gramEnd"/>
      <w:r w:rsidRPr="00DF69E5">
        <w:rPr>
          <w:rFonts w:ascii="Times New Roman" w:hAnsi="Times New Roman" w:cs="Times New Roman"/>
          <w:sz w:val="28"/>
          <w:szCs w:val="28"/>
        </w:rPr>
        <w:t xml:space="preserve"> Комисс</w:t>
      </w:r>
      <w:r>
        <w:rPr>
          <w:rFonts w:ascii="Times New Roman" w:hAnsi="Times New Roman" w:cs="Times New Roman"/>
          <w:sz w:val="28"/>
          <w:szCs w:val="28"/>
        </w:rPr>
        <w:t>ии на общешкольных родительских собраниях.</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 Секретарь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ведё</w:t>
      </w:r>
      <w:r>
        <w:rPr>
          <w:rFonts w:ascii="Times New Roman" w:hAnsi="Times New Roman" w:cs="Times New Roman"/>
          <w:sz w:val="28"/>
          <w:szCs w:val="28"/>
        </w:rPr>
        <w:t>т протоколы заседаний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 фиксирует принятые Комиссией реше</w:t>
      </w:r>
      <w:r>
        <w:rPr>
          <w:rFonts w:ascii="Times New Roman" w:hAnsi="Times New Roman" w:cs="Times New Roman"/>
          <w:sz w:val="28"/>
          <w:szCs w:val="28"/>
        </w:rPr>
        <w:t>ния; ― осуществляет оперативную связь с членами Комиссии.</w:t>
      </w:r>
    </w:p>
    <w:p w:rsid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3.6. Работа Комиссии осуществляется в соответстви</w:t>
      </w:r>
      <w:r>
        <w:rPr>
          <w:rFonts w:ascii="Times New Roman" w:hAnsi="Times New Roman" w:cs="Times New Roman"/>
          <w:sz w:val="28"/>
          <w:szCs w:val="28"/>
        </w:rPr>
        <w:t xml:space="preserve">и с планом, согласованным с директором </w:t>
      </w:r>
      <w:r w:rsidRPr="00DF69E5">
        <w:rPr>
          <w:rFonts w:ascii="Times New Roman" w:hAnsi="Times New Roman" w:cs="Times New Roman"/>
          <w:sz w:val="28"/>
          <w:szCs w:val="28"/>
        </w:rPr>
        <w:t>школы</w:t>
      </w:r>
      <w:r>
        <w:rPr>
          <w:rFonts w:ascii="Times New Roman" w:hAnsi="Times New Roman" w:cs="Times New Roman"/>
          <w:sz w:val="28"/>
          <w:szCs w:val="28"/>
        </w:rPr>
        <w:t xml:space="preserve">. Заседания Комиссии проходят в </w:t>
      </w:r>
      <w:r w:rsidRPr="00DF69E5">
        <w:rPr>
          <w:rFonts w:ascii="Times New Roman" w:hAnsi="Times New Roman" w:cs="Times New Roman"/>
          <w:sz w:val="28"/>
          <w:szCs w:val="28"/>
        </w:rPr>
        <w:t xml:space="preserve">соответствии с </w:t>
      </w:r>
      <w:r>
        <w:rPr>
          <w:rFonts w:ascii="Times New Roman" w:hAnsi="Times New Roman" w:cs="Times New Roman"/>
          <w:sz w:val="28"/>
          <w:szCs w:val="28"/>
        </w:rPr>
        <w:t>графиком работы Комиссии, но не реже пяти раз в год.</w:t>
      </w:r>
    </w:p>
    <w:p w:rsidR="00DF69E5" w:rsidRPr="00DF69E5" w:rsidRDefault="00DF69E5" w:rsidP="00DF69E5">
      <w:pPr>
        <w:autoSpaceDE w:val="0"/>
        <w:autoSpaceDN w:val="0"/>
        <w:adjustRightInd w:val="0"/>
        <w:spacing w:after="0" w:line="240" w:lineRule="auto"/>
        <w:ind w:firstLine="567"/>
        <w:jc w:val="both"/>
        <w:rPr>
          <w:rFonts w:ascii="Times New Roman" w:hAnsi="Times New Roman" w:cs="Times New Roman"/>
          <w:sz w:val="28"/>
          <w:szCs w:val="28"/>
        </w:rPr>
      </w:pPr>
      <w:r w:rsidRPr="00DF69E5">
        <w:rPr>
          <w:rFonts w:ascii="Times New Roman" w:hAnsi="Times New Roman" w:cs="Times New Roman"/>
          <w:sz w:val="28"/>
          <w:szCs w:val="28"/>
        </w:rPr>
        <w:t>3.7. Результаты проверок и меры, при</w:t>
      </w:r>
      <w:r>
        <w:rPr>
          <w:rFonts w:ascii="Times New Roman" w:hAnsi="Times New Roman" w:cs="Times New Roman"/>
          <w:sz w:val="28"/>
          <w:szCs w:val="28"/>
        </w:rPr>
        <w:t xml:space="preserve">нятые по устранению недостатков оформляются актами </w:t>
      </w:r>
      <w:r w:rsidRPr="00DF69E5">
        <w:rPr>
          <w:rFonts w:ascii="Times New Roman" w:hAnsi="Times New Roman" w:cs="Times New Roman"/>
          <w:sz w:val="28"/>
          <w:szCs w:val="28"/>
        </w:rPr>
        <w:t>и рассматриваются на засе</w:t>
      </w:r>
      <w:r>
        <w:rPr>
          <w:rFonts w:ascii="Times New Roman" w:hAnsi="Times New Roman" w:cs="Times New Roman"/>
          <w:sz w:val="28"/>
          <w:szCs w:val="28"/>
        </w:rPr>
        <w:t xml:space="preserve">даниях Комиссии с </w:t>
      </w:r>
      <w:r w:rsidRPr="00DF69E5">
        <w:rPr>
          <w:rFonts w:ascii="Times New Roman" w:hAnsi="Times New Roman" w:cs="Times New Roman"/>
          <w:sz w:val="28"/>
          <w:szCs w:val="28"/>
        </w:rPr>
        <w:t>приглашением заинтересованных лиц.</w:t>
      </w:r>
    </w:p>
    <w:p w:rsidR="0000095F" w:rsidRDefault="00DF69E5" w:rsidP="0000095F">
      <w:pPr>
        <w:autoSpaceDE w:val="0"/>
        <w:autoSpaceDN w:val="0"/>
        <w:adjustRightInd w:val="0"/>
        <w:spacing w:after="0" w:line="240" w:lineRule="auto"/>
        <w:jc w:val="center"/>
        <w:rPr>
          <w:rFonts w:ascii="Times New Roman" w:hAnsi="Times New Roman" w:cs="Times New Roman"/>
          <w:b/>
          <w:bCs/>
          <w:sz w:val="28"/>
          <w:szCs w:val="28"/>
        </w:rPr>
      </w:pPr>
      <w:r w:rsidRPr="00DF69E5">
        <w:rPr>
          <w:rFonts w:ascii="Times New Roman" w:hAnsi="Times New Roman" w:cs="Times New Roman"/>
          <w:b/>
          <w:bCs/>
          <w:sz w:val="28"/>
          <w:szCs w:val="28"/>
        </w:rPr>
        <w:t>4. Основные направления деятельности Комиссии</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xml:space="preserve">4.1. Оказывает содействие администрации школы в организации питания </w:t>
      </w:r>
      <w:proofErr w:type="gramStart"/>
      <w:r w:rsidRPr="00DF69E5">
        <w:rPr>
          <w:rFonts w:ascii="Times New Roman" w:hAnsi="Times New Roman" w:cs="Times New Roman"/>
          <w:sz w:val="28"/>
          <w:szCs w:val="28"/>
        </w:rPr>
        <w:t>обучающихся</w:t>
      </w:r>
      <w:proofErr w:type="gramEnd"/>
      <w:r w:rsidRPr="00DF69E5">
        <w:rPr>
          <w:rFonts w:ascii="Times New Roman" w:hAnsi="Times New Roman" w:cs="Times New Roman"/>
          <w:sz w:val="28"/>
          <w:szCs w:val="28"/>
        </w:rPr>
        <w:t>.</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4.2. Осуществляет контроль:</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рациональным использованием финансовых средств, выделенных на питание</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обучающихся;</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целевым использованием продуктов питания и готовой продукции;</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соответствием рационов питания согласно утвержденному меню;</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качеством готовой продукции;</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санитарным состоянием пищеблока;</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выполнением графика поставок</w:t>
      </w:r>
      <w:r w:rsidR="0000095F">
        <w:rPr>
          <w:rFonts w:ascii="Times New Roman" w:hAnsi="Times New Roman" w:cs="Times New Roman"/>
          <w:sz w:val="28"/>
          <w:szCs w:val="28"/>
        </w:rPr>
        <w:t xml:space="preserve"> продуктов и готовой продукции, </w:t>
      </w:r>
      <w:r w:rsidRPr="00DF69E5">
        <w:rPr>
          <w:rFonts w:ascii="Times New Roman" w:hAnsi="Times New Roman" w:cs="Times New Roman"/>
          <w:sz w:val="28"/>
          <w:szCs w:val="28"/>
        </w:rPr>
        <w:t>сроками их</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хранения и использования;</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xml:space="preserve">• за организацией приема пищи </w:t>
      </w:r>
      <w:proofErr w:type="gramStart"/>
      <w:r w:rsidRPr="00DF69E5">
        <w:rPr>
          <w:rFonts w:ascii="Times New Roman" w:hAnsi="Times New Roman" w:cs="Times New Roman"/>
          <w:sz w:val="28"/>
          <w:szCs w:val="28"/>
        </w:rPr>
        <w:t>обучающимися</w:t>
      </w:r>
      <w:proofErr w:type="gramEnd"/>
      <w:r w:rsidRPr="00DF69E5">
        <w:rPr>
          <w:rFonts w:ascii="Times New Roman" w:hAnsi="Times New Roman" w:cs="Times New Roman"/>
          <w:sz w:val="28"/>
          <w:szCs w:val="28"/>
        </w:rPr>
        <w:t>;</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за соблюдением графика работы столовой.</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xml:space="preserve">4.3. Проводит проверки качества </w:t>
      </w:r>
      <w:r w:rsidR="0000095F">
        <w:rPr>
          <w:rFonts w:ascii="Times New Roman" w:hAnsi="Times New Roman" w:cs="Times New Roman"/>
          <w:sz w:val="28"/>
          <w:szCs w:val="28"/>
        </w:rPr>
        <w:t xml:space="preserve">сырой продукции, поступающей на </w:t>
      </w:r>
      <w:r w:rsidRPr="00DF69E5">
        <w:rPr>
          <w:rFonts w:ascii="Times New Roman" w:hAnsi="Times New Roman" w:cs="Times New Roman"/>
          <w:sz w:val="28"/>
          <w:szCs w:val="28"/>
        </w:rPr>
        <w:t>пищеблок, условий ее</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хранения, соб</w:t>
      </w:r>
      <w:r w:rsidR="0000095F">
        <w:rPr>
          <w:rFonts w:ascii="Times New Roman" w:hAnsi="Times New Roman" w:cs="Times New Roman"/>
          <w:sz w:val="28"/>
          <w:szCs w:val="28"/>
        </w:rPr>
        <w:t xml:space="preserve">людения сроков реализации, норм </w:t>
      </w:r>
      <w:r w:rsidRPr="00DF69E5">
        <w:rPr>
          <w:rFonts w:ascii="Times New Roman" w:hAnsi="Times New Roman" w:cs="Times New Roman"/>
          <w:sz w:val="28"/>
          <w:szCs w:val="28"/>
        </w:rPr>
        <w:t>вложения и технологии приготовления пищи,</w:t>
      </w:r>
      <w:r w:rsidR="0000095F">
        <w:rPr>
          <w:rFonts w:ascii="Times New Roman" w:hAnsi="Times New Roman" w:cs="Times New Roman"/>
          <w:b/>
          <w:bCs/>
          <w:sz w:val="28"/>
          <w:szCs w:val="28"/>
        </w:rPr>
        <w:t xml:space="preserve"> </w:t>
      </w:r>
      <w:r w:rsidR="0000095F">
        <w:rPr>
          <w:rFonts w:ascii="Times New Roman" w:hAnsi="Times New Roman" w:cs="Times New Roman"/>
          <w:sz w:val="28"/>
          <w:szCs w:val="28"/>
        </w:rPr>
        <w:t xml:space="preserve">норм раздачи готовой </w:t>
      </w:r>
      <w:r w:rsidRPr="00DF69E5">
        <w:rPr>
          <w:rFonts w:ascii="Times New Roman" w:hAnsi="Times New Roman" w:cs="Times New Roman"/>
          <w:sz w:val="28"/>
          <w:szCs w:val="28"/>
        </w:rPr>
        <w:lastRenderedPageBreak/>
        <w:t>продукции и выполнения других требований, предъявляемых</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надзорными органами и службами.</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 xml:space="preserve">4.4. Организует и проводит опрос </w:t>
      </w:r>
      <w:proofErr w:type="gramStart"/>
      <w:r w:rsidRPr="00DF69E5">
        <w:rPr>
          <w:rFonts w:ascii="Times New Roman" w:hAnsi="Times New Roman" w:cs="Times New Roman"/>
          <w:sz w:val="28"/>
          <w:szCs w:val="28"/>
        </w:rPr>
        <w:t>обучающихся</w:t>
      </w:r>
      <w:proofErr w:type="gramEnd"/>
      <w:r w:rsidRPr="00DF69E5">
        <w:rPr>
          <w:rFonts w:ascii="Times New Roman" w:hAnsi="Times New Roman" w:cs="Times New Roman"/>
          <w:sz w:val="28"/>
          <w:szCs w:val="28"/>
        </w:rPr>
        <w:t xml:space="preserve"> по ассорти</w:t>
      </w:r>
      <w:r w:rsidR="0000095F">
        <w:rPr>
          <w:rFonts w:ascii="Times New Roman" w:hAnsi="Times New Roman" w:cs="Times New Roman"/>
          <w:sz w:val="28"/>
          <w:szCs w:val="28"/>
        </w:rPr>
        <w:t xml:space="preserve">менту и </w:t>
      </w:r>
      <w:r w:rsidRPr="00DF69E5">
        <w:rPr>
          <w:rFonts w:ascii="Times New Roman" w:hAnsi="Times New Roman" w:cs="Times New Roman"/>
          <w:sz w:val="28"/>
          <w:szCs w:val="28"/>
        </w:rPr>
        <w:t>качеству отпускаемой</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продукции и пре</w:t>
      </w:r>
      <w:r w:rsidR="0000095F">
        <w:rPr>
          <w:rFonts w:ascii="Times New Roman" w:hAnsi="Times New Roman" w:cs="Times New Roman"/>
          <w:sz w:val="28"/>
          <w:szCs w:val="28"/>
        </w:rPr>
        <w:t xml:space="preserve">дставляет полученную информацию </w:t>
      </w:r>
      <w:r w:rsidRPr="00DF69E5">
        <w:rPr>
          <w:rFonts w:ascii="Times New Roman" w:hAnsi="Times New Roman" w:cs="Times New Roman"/>
          <w:sz w:val="28"/>
          <w:szCs w:val="28"/>
        </w:rPr>
        <w:t>руководству школы.</w:t>
      </w:r>
    </w:p>
    <w:p w:rsidR="00DF69E5" w:rsidRP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4.5. Вносит администрации</w:t>
      </w:r>
      <w:r w:rsidR="0000095F">
        <w:rPr>
          <w:rFonts w:ascii="Times New Roman" w:hAnsi="Times New Roman" w:cs="Times New Roman"/>
          <w:sz w:val="28"/>
          <w:szCs w:val="28"/>
        </w:rPr>
        <w:t xml:space="preserve"> школы предложения по улучшению </w:t>
      </w:r>
      <w:r w:rsidRPr="00DF69E5">
        <w:rPr>
          <w:rFonts w:ascii="Times New Roman" w:hAnsi="Times New Roman" w:cs="Times New Roman"/>
          <w:sz w:val="28"/>
          <w:szCs w:val="28"/>
        </w:rPr>
        <w:t xml:space="preserve">обслуживания </w:t>
      </w:r>
      <w:proofErr w:type="gramStart"/>
      <w:r w:rsidRPr="00DF69E5">
        <w:rPr>
          <w:rFonts w:ascii="Times New Roman" w:hAnsi="Times New Roman" w:cs="Times New Roman"/>
          <w:sz w:val="28"/>
          <w:szCs w:val="28"/>
        </w:rPr>
        <w:t>обучающихся</w:t>
      </w:r>
      <w:proofErr w:type="gramEnd"/>
      <w:r w:rsidRPr="00DF69E5">
        <w:rPr>
          <w:rFonts w:ascii="Times New Roman" w:hAnsi="Times New Roman" w:cs="Times New Roman"/>
          <w:sz w:val="28"/>
          <w:szCs w:val="28"/>
        </w:rPr>
        <w:t>.</w:t>
      </w:r>
    </w:p>
    <w:p w:rsidR="0000095F" w:rsidRDefault="00DF69E5" w:rsidP="0000095F">
      <w:pPr>
        <w:autoSpaceDE w:val="0"/>
        <w:autoSpaceDN w:val="0"/>
        <w:adjustRightInd w:val="0"/>
        <w:spacing w:after="0" w:line="240" w:lineRule="auto"/>
        <w:jc w:val="center"/>
        <w:rPr>
          <w:rFonts w:ascii="Times New Roman" w:hAnsi="Times New Roman" w:cs="Times New Roman"/>
          <w:b/>
          <w:bCs/>
          <w:sz w:val="28"/>
          <w:szCs w:val="28"/>
        </w:rPr>
      </w:pPr>
      <w:r w:rsidRPr="00DF69E5">
        <w:rPr>
          <w:rFonts w:ascii="Times New Roman" w:hAnsi="Times New Roman" w:cs="Times New Roman"/>
          <w:b/>
          <w:bCs/>
          <w:sz w:val="28"/>
          <w:szCs w:val="28"/>
        </w:rPr>
        <w:t>5. Функциональные обязанности Комиссии</w:t>
      </w:r>
    </w:p>
    <w:p w:rsidR="0000095F" w:rsidRDefault="00DF69E5" w:rsidP="0000095F">
      <w:pPr>
        <w:autoSpaceDE w:val="0"/>
        <w:autoSpaceDN w:val="0"/>
        <w:adjustRightInd w:val="0"/>
        <w:spacing w:after="0" w:line="240" w:lineRule="auto"/>
        <w:ind w:firstLine="567"/>
        <w:jc w:val="both"/>
        <w:rPr>
          <w:rFonts w:ascii="Times New Roman" w:hAnsi="Times New Roman" w:cs="Times New Roman"/>
          <w:b/>
          <w:bCs/>
          <w:sz w:val="28"/>
          <w:szCs w:val="28"/>
        </w:rPr>
      </w:pPr>
      <w:r w:rsidRPr="00DF69E5">
        <w:rPr>
          <w:rFonts w:ascii="Times New Roman" w:hAnsi="Times New Roman" w:cs="Times New Roman"/>
          <w:sz w:val="28"/>
          <w:szCs w:val="28"/>
        </w:rPr>
        <w:t>5.1.Формирование плана работы Комиссии,</w:t>
      </w:r>
      <w:r w:rsidR="0000095F">
        <w:rPr>
          <w:rFonts w:ascii="Times New Roman" w:hAnsi="Times New Roman" w:cs="Times New Roman"/>
          <w:sz w:val="28"/>
          <w:szCs w:val="28"/>
        </w:rPr>
        <w:t xml:space="preserve"> который согласуется с </w:t>
      </w:r>
      <w:r w:rsidRPr="00DF69E5">
        <w:rPr>
          <w:rFonts w:ascii="Times New Roman" w:hAnsi="Times New Roman" w:cs="Times New Roman"/>
          <w:sz w:val="28"/>
          <w:szCs w:val="28"/>
        </w:rPr>
        <w:t>администрацией школы.</w:t>
      </w:r>
    </w:p>
    <w:p w:rsidR="0000095F" w:rsidRDefault="00DF69E5" w:rsidP="0000095F">
      <w:pPr>
        <w:autoSpaceDE w:val="0"/>
        <w:autoSpaceDN w:val="0"/>
        <w:adjustRightInd w:val="0"/>
        <w:spacing w:after="0" w:line="240" w:lineRule="auto"/>
        <w:ind w:firstLine="567"/>
        <w:jc w:val="both"/>
      </w:pPr>
      <w:r w:rsidRPr="00DF69E5">
        <w:rPr>
          <w:rFonts w:ascii="Times New Roman" w:hAnsi="Times New Roman" w:cs="Times New Roman"/>
          <w:sz w:val="28"/>
          <w:szCs w:val="28"/>
        </w:rPr>
        <w:t>5.2. Осуществление изучения вопросов</w:t>
      </w:r>
      <w:r w:rsidR="0000095F">
        <w:rPr>
          <w:rFonts w:ascii="Times New Roman" w:hAnsi="Times New Roman" w:cs="Times New Roman"/>
          <w:sz w:val="28"/>
          <w:szCs w:val="28"/>
        </w:rPr>
        <w:t xml:space="preserve"> организации и качества питания </w:t>
      </w:r>
      <w:r w:rsidRPr="00DF69E5">
        <w:rPr>
          <w:rFonts w:ascii="Times New Roman" w:hAnsi="Times New Roman" w:cs="Times New Roman"/>
          <w:sz w:val="28"/>
          <w:szCs w:val="28"/>
        </w:rPr>
        <w:t>обучающихся</w:t>
      </w:r>
      <w:r w:rsidR="0000095F">
        <w:rPr>
          <w:rFonts w:ascii="Times New Roman" w:hAnsi="Times New Roman" w:cs="Times New Roman"/>
          <w:b/>
          <w:bCs/>
          <w:sz w:val="28"/>
          <w:szCs w:val="28"/>
        </w:rPr>
        <w:t xml:space="preserve"> </w:t>
      </w:r>
      <w:r w:rsidRPr="00DF69E5">
        <w:rPr>
          <w:rFonts w:ascii="Times New Roman" w:hAnsi="Times New Roman" w:cs="Times New Roman"/>
          <w:sz w:val="28"/>
          <w:szCs w:val="28"/>
        </w:rPr>
        <w:t xml:space="preserve">проводится </w:t>
      </w:r>
      <w:proofErr w:type="spellStart"/>
      <w:r w:rsidRPr="00DF69E5">
        <w:rPr>
          <w:rFonts w:ascii="Times New Roman" w:hAnsi="Times New Roman" w:cs="Times New Roman"/>
          <w:sz w:val="28"/>
          <w:szCs w:val="28"/>
        </w:rPr>
        <w:t>планово</w:t>
      </w:r>
      <w:proofErr w:type="spellEnd"/>
      <w:r w:rsidRPr="00DF69E5">
        <w:rPr>
          <w:rFonts w:ascii="Times New Roman" w:hAnsi="Times New Roman" w:cs="Times New Roman"/>
          <w:sz w:val="28"/>
          <w:szCs w:val="28"/>
        </w:rPr>
        <w:t xml:space="preserve"> (на ос</w:t>
      </w:r>
      <w:r w:rsidR="0000095F">
        <w:rPr>
          <w:rFonts w:ascii="Times New Roman" w:hAnsi="Times New Roman" w:cs="Times New Roman"/>
          <w:sz w:val="28"/>
          <w:szCs w:val="28"/>
        </w:rPr>
        <w:t xml:space="preserve">новании утверждённого Комиссией </w:t>
      </w:r>
      <w:r w:rsidRPr="00DF69E5">
        <w:rPr>
          <w:rFonts w:ascii="Times New Roman" w:hAnsi="Times New Roman" w:cs="Times New Roman"/>
          <w:sz w:val="28"/>
          <w:szCs w:val="28"/>
        </w:rPr>
        <w:t>плана-графика) и внепланово:</w:t>
      </w:r>
      <w:r w:rsidR="0000095F" w:rsidRPr="0000095F">
        <w:t xml:space="preserve"> </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плановые изучения вопросов организации питан</w:t>
      </w:r>
      <w:r>
        <w:rPr>
          <w:rFonts w:ascii="Times New Roman" w:hAnsi="Times New Roman" w:cs="Times New Roman"/>
          <w:sz w:val="28"/>
          <w:szCs w:val="28"/>
        </w:rPr>
        <w:t xml:space="preserve">ия проводятся в соответствии с </w:t>
      </w:r>
      <w:r w:rsidRPr="0000095F">
        <w:rPr>
          <w:rFonts w:ascii="Times New Roman" w:hAnsi="Times New Roman" w:cs="Times New Roman"/>
          <w:sz w:val="28"/>
          <w:szCs w:val="28"/>
        </w:rPr>
        <w:t>утверждённым планом</w:t>
      </w:r>
      <w:r>
        <w:rPr>
          <w:rFonts w:ascii="Times New Roman" w:hAnsi="Times New Roman" w:cs="Times New Roman"/>
          <w:sz w:val="28"/>
          <w:szCs w:val="28"/>
        </w:rPr>
        <w:t xml:space="preserve">-графиком, который обеспечивает </w:t>
      </w:r>
      <w:r w:rsidRPr="0000095F">
        <w:rPr>
          <w:rFonts w:ascii="Times New Roman" w:hAnsi="Times New Roman" w:cs="Times New Roman"/>
          <w:sz w:val="28"/>
          <w:szCs w:val="28"/>
        </w:rPr>
        <w:t>периодичность, исключает</w:t>
      </w:r>
      <w:r>
        <w:rPr>
          <w:rFonts w:ascii="Times New Roman" w:hAnsi="Times New Roman" w:cs="Times New Roman"/>
          <w:sz w:val="28"/>
          <w:szCs w:val="28"/>
        </w:rPr>
        <w:t xml:space="preserve"> </w:t>
      </w:r>
      <w:r w:rsidRPr="0000095F">
        <w:rPr>
          <w:rFonts w:ascii="Times New Roman" w:hAnsi="Times New Roman" w:cs="Times New Roman"/>
          <w:sz w:val="28"/>
          <w:szCs w:val="28"/>
        </w:rPr>
        <w:t>нерацио</w:t>
      </w:r>
      <w:r>
        <w:rPr>
          <w:rFonts w:ascii="Times New Roman" w:hAnsi="Times New Roman" w:cs="Times New Roman"/>
          <w:sz w:val="28"/>
          <w:szCs w:val="28"/>
        </w:rPr>
        <w:t xml:space="preserve">нальное дублирование в изучении </w:t>
      </w:r>
      <w:r w:rsidRPr="0000095F">
        <w:rPr>
          <w:rFonts w:ascii="Times New Roman" w:hAnsi="Times New Roman" w:cs="Times New Roman"/>
          <w:sz w:val="28"/>
          <w:szCs w:val="28"/>
        </w:rPr>
        <w:t>вопросов организации питания и доводится до</w:t>
      </w:r>
      <w:r>
        <w:rPr>
          <w:rFonts w:ascii="Times New Roman" w:hAnsi="Times New Roman" w:cs="Times New Roman"/>
          <w:sz w:val="28"/>
          <w:szCs w:val="28"/>
        </w:rPr>
        <w:t xml:space="preserve"> </w:t>
      </w:r>
      <w:r w:rsidRPr="0000095F">
        <w:rPr>
          <w:rFonts w:ascii="Times New Roman" w:hAnsi="Times New Roman" w:cs="Times New Roman"/>
          <w:sz w:val="28"/>
          <w:szCs w:val="28"/>
        </w:rPr>
        <w:t>членов К</w:t>
      </w:r>
      <w:r>
        <w:rPr>
          <w:rFonts w:ascii="Times New Roman" w:hAnsi="Times New Roman" w:cs="Times New Roman"/>
          <w:sz w:val="28"/>
          <w:szCs w:val="28"/>
        </w:rPr>
        <w:t>омиссии в начале учебного года;</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внеплановые (экстренные) изучен</w:t>
      </w:r>
      <w:r>
        <w:rPr>
          <w:rFonts w:ascii="Times New Roman" w:hAnsi="Times New Roman" w:cs="Times New Roman"/>
          <w:sz w:val="28"/>
          <w:szCs w:val="28"/>
        </w:rPr>
        <w:t xml:space="preserve">ия вопросов организации питания </w:t>
      </w:r>
      <w:r w:rsidRPr="0000095F">
        <w:rPr>
          <w:rFonts w:ascii="Times New Roman" w:hAnsi="Times New Roman" w:cs="Times New Roman"/>
          <w:sz w:val="28"/>
          <w:szCs w:val="28"/>
        </w:rPr>
        <w:t>осуществляются для</w:t>
      </w:r>
      <w:r>
        <w:rPr>
          <w:rFonts w:ascii="Times New Roman" w:hAnsi="Times New Roman" w:cs="Times New Roman"/>
          <w:sz w:val="28"/>
          <w:szCs w:val="28"/>
        </w:rPr>
        <w:t xml:space="preserve"> </w:t>
      </w:r>
      <w:r w:rsidRPr="0000095F">
        <w:rPr>
          <w:rFonts w:ascii="Times New Roman" w:hAnsi="Times New Roman" w:cs="Times New Roman"/>
          <w:sz w:val="28"/>
          <w:szCs w:val="28"/>
        </w:rPr>
        <w:t xml:space="preserve">установления </w:t>
      </w:r>
      <w:r>
        <w:rPr>
          <w:rFonts w:ascii="Times New Roman" w:hAnsi="Times New Roman" w:cs="Times New Roman"/>
          <w:sz w:val="28"/>
          <w:szCs w:val="28"/>
        </w:rPr>
        <w:t xml:space="preserve">фактов и сведений о нарушениях, </w:t>
      </w:r>
      <w:r w:rsidRPr="0000095F">
        <w:rPr>
          <w:rFonts w:ascii="Times New Roman" w:hAnsi="Times New Roman" w:cs="Times New Roman"/>
          <w:sz w:val="28"/>
          <w:szCs w:val="28"/>
        </w:rPr>
        <w:t>указанных в обращениях, жалобах родителей</w:t>
      </w:r>
      <w:r>
        <w:rPr>
          <w:rFonts w:ascii="Times New Roman" w:hAnsi="Times New Roman" w:cs="Times New Roman"/>
          <w:sz w:val="28"/>
          <w:szCs w:val="28"/>
        </w:rPr>
        <w:t xml:space="preserve"> (законных представителей) </w:t>
      </w:r>
      <w:r w:rsidRPr="0000095F">
        <w:rPr>
          <w:rFonts w:ascii="Times New Roman" w:hAnsi="Times New Roman" w:cs="Times New Roman"/>
          <w:sz w:val="28"/>
          <w:szCs w:val="28"/>
        </w:rPr>
        <w:t>обучающихся или урегулирования конфликтных ситуаций;</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уполномоченные в изучении вопр</w:t>
      </w:r>
      <w:r>
        <w:rPr>
          <w:rFonts w:ascii="Times New Roman" w:hAnsi="Times New Roman" w:cs="Times New Roman"/>
          <w:sz w:val="28"/>
          <w:szCs w:val="28"/>
        </w:rPr>
        <w:t xml:space="preserve">осов организации питания лица </w:t>
      </w:r>
      <w:r w:rsidRPr="0000095F">
        <w:rPr>
          <w:rFonts w:ascii="Times New Roman" w:hAnsi="Times New Roman" w:cs="Times New Roman"/>
          <w:sz w:val="28"/>
          <w:szCs w:val="28"/>
        </w:rPr>
        <w:t>имеют право</w:t>
      </w:r>
      <w:r>
        <w:rPr>
          <w:rFonts w:ascii="Times New Roman" w:hAnsi="Times New Roman" w:cs="Times New Roman"/>
          <w:sz w:val="28"/>
          <w:szCs w:val="28"/>
        </w:rPr>
        <w:t xml:space="preserve"> </w:t>
      </w:r>
      <w:r w:rsidRPr="0000095F">
        <w:rPr>
          <w:rFonts w:ascii="Times New Roman" w:hAnsi="Times New Roman" w:cs="Times New Roman"/>
          <w:sz w:val="28"/>
          <w:szCs w:val="28"/>
        </w:rPr>
        <w:t xml:space="preserve">запрашивать </w:t>
      </w:r>
      <w:r>
        <w:rPr>
          <w:rFonts w:ascii="Times New Roman" w:hAnsi="Times New Roman" w:cs="Times New Roman"/>
          <w:sz w:val="28"/>
          <w:szCs w:val="28"/>
        </w:rPr>
        <w:t xml:space="preserve">необходимую информацию, изучать </w:t>
      </w:r>
      <w:r w:rsidRPr="0000095F">
        <w:rPr>
          <w:rFonts w:ascii="Times New Roman" w:hAnsi="Times New Roman" w:cs="Times New Roman"/>
          <w:sz w:val="28"/>
          <w:szCs w:val="28"/>
        </w:rPr>
        <w:t>документацию, относящуюся к предмету</w:t>
      </w:r>
      <w:r>
        <w:rPr>
          <w:rFonts w:ascii="Times New Roman" w:hAnsi="Times New Roman" w:cs="Times New Roman"/>
          <w:sz w:val="28"/>
          <w:szCs w:val="28"/>
        </w:rPr>
        <w:t xml:space="preserve"> изучения;</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xml:space="preserve">― по итогам изучения вопросов </w:t>
      </w:r>
      <w:r>
        <w:rPr>
          <w:rFonts w:ascii="Times New Roman" w:hAnsi="Times New Roman" w:cs="Times New Roman"/>
          <w:sz w:val="28"/>
          <w:szCs w:val="28"/>
        </w:rPr>
        <w:t xml:space="preserve">организации питания оформляется </w:t>
      </w:r>
      <w:r w:rsidRPr="0000095F">
        <w:rPr>
          <w:rFonts w:ascii="Times New Roman" w:hAnsi="Times New Roman" w:cs="Times New Roman"/>
          <w:sz w:val="28"/>
          <w:szCs w:val="28"/>
        </w:rPr>
        <w:t>справка (Приложение 1),</w:t>
      </w:r>
      <w:r>
        <w:rPr>
          <w:rFonts w:ascii="Times New Roman" w:hAnsi="Times New Roman" w:cs="Times New Roman"/>
          <w:sz w:val="28"/>
          <w:szCs w:val="28"/>
        </w:rPr>
        <w:t xml:space="preserve"> </w:t>
      </w:r>
      <w:r w:rsidRPr="0000095F">
        <w:rPr>
          <w:rFonts w:ascii="Times New Roman" w:hAnsi="Times New Roman" w:cs="Times New Roman"/>
          <w:sz w:val="28"/>
          <w:szCs w:val="28"/>
        </w:rPr>
        <w:t>в которой указываются основания изуче</w:t>
      </w:r>
      <w:r>
        <w:rPr>
          <w:rFonts w:ascii="Times New Roman" w:hAnsi="Times New Roman" w:cs="Times New Roman"/>
          <w:sz w:val="28"/>
          <w:szCs w:val="28"/>
        </w:rPr>
        <w:t xml:space="preserve">ния, объем </w:t>
      </w:r>
      <w:r w:rsidRPr="0000095F">
        <w:rPr>
          <w:rFonts w:ascii="Times New Roman" w:hAnsi="Times New Roman" w:cs="Times New Roman"/>
          <w:sz w:val="28"/>
          <w:szCs w:val="28"/>
        </w:rPr>
        <w:t>изучения, выявленные нарушения, а также</w:t>
      </w:r>
      <w:r>
        <w:rPr>
          <w:rFonts w:ascii="Times New Roman" w:hAnsi="Times New Roman" w:cs="Times New Roman"/>
          <w:sz w:val="28"/>
          <w:szCs w:val="28"/>
        </w:rPr>
        <w:t xml:space="preserve"> </w:t>
      </w:r>
      <w:r w:rsidRPr="0000095F">
        <w:rPr>
          <w:rFonts w:ascii="Times New Roman" w:hAnsi="Times New Roman" w:cs="Times New Roman"/>
          <w:sz w:val="28"/>
          <w:szCs w:val="28"/>
        </w:rPr>
        <w:t>ответ</w:t>
      </w:r>
      <w:r>
        <w:rPr>
          <w:rFonts w:ascii="Times New Roman" w:hAnsi="Times New Roman" w:cs="Times New Roman"/>
          <w:sz w:val="28"/>
          <w:szCs w:val="28"/>
        </w:rPr>
        <w:t>ственные за эти нарушения лица;</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в справке по изучению вопросов орг</w:t>
      </w:r>
      <w:r>
        <w:rPr>
          <w:rFonts w:ascii="Times New Roman" w:hAnsi="Times New Roman" w:cs="Times New Roman"/>
          <w:sz w:val="28"/>
          <w:szCs w:val="28"/>
        </w:rPr>
        <w:t xml:space="preserve">анизации питания в обязательном </w:t>
      </w:r>
      <w:r w:rsidRPr="0000095F">
        <w:rPr>
          <w:rFonts w:ascii="Times New Roman" w:hAnsi="Times New Roman" w:cs="Times New Roman"/>
          <w:sz w:val="28"/>
          <w:szCs w:val="28"/>
        </w:rPr>
        <w:t>порядке даются</w:t>
      </w:r>
      <w:r>
        <w:rPr>
          <w:rFonts w:ascii="Times New Roman" w:hAnsi="Times New Roman" w:cs="Times New Roman"/>
          <w:sz w:val="28"/>
          <w:szCs w:val="28"/>
        </w:rPr>
        <w:t xml:space="preserve"> </w:t>
      </w:r>
      <w:r w:rsidRPr="0000095F">
        <w:rPr>
          <w:rFonts w:ascii="Times New Roman" w:hAnsi="Times New Roman" w:cs="Times New Roman"/>
          <w:sz w:val="28"/>
          <w:szCs w:val="28"/>
        </w:rPr>
        <w:t>рекомендации об устранении в определённый срок выявленных нарушений.</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5.3. Осуществление анализа охвата</w:t>
      </w:r>
      <w:r>
        <w:rPr>
          <w:rFonts w:ascii="Times New Roman" w:hAnsi="Times New Roman" w:cs="Times New Roman"/>
          <w:sz w:val="28"/>
          <w:szCs w:val="28"/>
        </w:rPr>
        <w:t xml:space="preserve"> горячим питанием обучающихся и </w:t>
      </w:r>
      <w:r w:rsidRPr="0000095F">
        <w:rPr>
          <w:rFonts w:ascii="Times New Roman" w:hAnsi="Times New Roman" w:cs="Times New Roman"/>
          <w:sz w:val="28"/>
          <w:szCs w:val="28"/>
        </w:rPr>
        <w:t>внесение изменений по</w:t>
      </w:r>
      <w:r>
        <w:rPr>
          <w:rFonts w:ascii="Times New Roman" w:hAnsi="Times New Roman" w:cs="Times New Roman"/>
          <w:sz w:val="28"/>
          <w:szCs w:val="28"/>
        </w:rPr>
        <w:t xml:space="preserve"> его увеличению.</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5.4. Организация и проведение опр</w:t>
      </w:r>
      <w:r>
        <w:rPr>
          <w:rFonts w:ascii="Times New Roman" w:hAnsi="Times New Roman" w:cs="Times New Roman"/>
          <w:sz w:val="28"/>
          <w:szCs w:val="28"/>
        </w:rPr>
        <w:t xml:space="preserve">осов обучающихся и их родителей </w:t>
      </w:r>
      <w:r w:rsidRPr="0000095F">
        <w:rPr>
          <w:rFonts w:ascii="Times New Roman" w:hAnsi="Times New Roman" w:cs="Times New Roman"/>
          <w:sz w:val="28"/>
          <w:szCs w:val="28"/>
        </w:rPr>
        <w:t>(законных</w:t>
      </w:r>
      <w:r>
        <w:rPr>
          <w:rFonts w:ascii="Times New Roman" w:hAnsi="Times New Roman" w:cs="Times New Roman"/>
          <w:sz w:val="28"/>
          <w:szCs w:val="28"/>
        </w:rPr>
        <w:t xml:space="preserve"> </w:t>
      </w:r>
      <w:r w:rsidRPr="0000095F">
        <w:rPr>
          <w:rFonts w:ascii="Times New Roman" w:hAnsi="Times New Roman" w:cs="Times New Roman"/>
          <w:sz w:val="28"/>
          <w:szCs w:val="28"/>
        </w:rPr>
        <w:t>представителей) по орга</w:t>
      </w:r>
      <w:r>
        <w:rPr>
          <w:rFonts w:ascii="Times New Roman" w:hAnsi="Times New Roman" w:cs="Times New Roman"/>
          <w:sz w:val="28"/>
          <w:szCs w:val="28"/>
        </w:rPr>
        <w:t xml:space="preserve">низации питания, ассортименту и </w:t>
      </w:r>
      <w:r w:rsidRPr="0000095F">
        <w:rPr>
          <w:rFonts w:ascii="Times New Roman" w:hAnsi="Times New Roman" w:cs="Times New Roman"/>
          <w:sz w:val="28"/>
          <w:szCs w:val="28"/>
        </w:rPr>
        <w:t>качеству отпускаемой продукции и</w:t>
      </w:r>
      <w:r>
        <w:rPr>
          <w:rFonts w:ascii="Times New Roman" w:hAnsi="Times New Roman" w:cs="Times New Roman"/>
          <w:sz w:val="28"/>
          <w:szCs w:val="28"/>
        </w:rPr>
        <w:t xml:space="preserve"> </w:t>
      </w:r>
      <w:r w:rsidRPr="0000095F">
        <w:rPr>
          <w:rFonts w:ascii="Times New Roman" w:hAnsi="Times New Roman" w:cs="Times New Roman"/>
          <w:sz w:val="28"/>
          <w:szCs w:val="28"/>
        </w:rPr>
        <w:t>предос</w:t>
      </w:r>
      <w:r>
        <w:rPr>
          <w:rFonts w:ascii="Times New Roman" w:hAnsi="Times New Roman" w:cs="Times New Roman"/>
          <w:sz w:val="28"/>
          <w:szCs w:val="28"/>
        </w:rPr>
        <w:t xml:space="preserve">тавление полученной информации </w:t>
      </w:r>
      <w:r w:rsidRPr="0000095F">
        <w:rPr>
          <w:rFonts w:ascii="Times New Roman" w:hAnsi="Times New Roman" w:cs="Times New Roman"/>
          <w:sz w:val="28"/>
          <w:szCs w:val="28"/>
        </w:rPr>
        <w:t>законному представителю юридического лица</w:t>
      </w:r>
      <w:r>
        <w:rPr>
          <w:rFonts w:ascii="Times New Roman" w:hAnsi="Times New Roman" w:cs="Times New Roman"/>
          <w:sz w:val="28"/>
          <w:szCs w:val="28"/>
        </w:rPr>
        <w:t xml:space="preserve"> </w:t>
      </w:r>
      <w:r w:rsidRPr="0000095F">
        <w:rPr>
          <w:rFonts w:ascii="Times New Roman" w:hAnsi="Times New Roman" w:cs="Times New Roman"/>
          <w:sz w:val="28"/>
          <w:szCs w:val="28"/>
        </w:rPr>
        <w:t>общеобразовательной организации.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5.5. Внесение предложений а</w:t>
      </w:r>
      <w:r>
        <w:rPr>
          <w:rFonts w:ascii="Times New Roman" w:hAnsi="Times New Roman" w:cs="Times New Roman"/>
          <w:sz w:val="28"/>
          <w:szCs w:val="28"/>
        </w:rPr>
        <w:t xml:space="preserve">дминистрации школы по улучшению </w:t>
      </w:r>
      <w:r w:rsidRPr="0000095F">
        <w:rPr>
          <w:rFonts w:ascii="Times New Roman" w:hAnsi="Times New Roman" w:cs="Times New Roman"/>
          <w:sz w:val="28"/>
          <w:szCs w:val="28"/>
        </w:rPr>
        <w:t>обслуживания</w:t>
      </w:r>
      <w:r>
        <w:rPr>
          <w:rFonts w:ascii="Times New Roman" w:hAnsi="Times New Roman" w:cs="Times New Roman"/>
          <w:sz w:val="28"/>
          <w:szCs w:val="28"/>
        </w:rPr>
        <w:t xml:space="preserve"> обучающихся.</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5.6. Оказание содействия а</w:t>
      </w:r>
      <w:r>
        <w:rPr>
          <w:rFonts w:ascii="Times New Roman" w:hAnsi="Times New Roman" w:cs="Times New Roman"/>
          <w:sz w:val="28"/>
          <w:szCs w:val="28"/>
        </w:rPr>
        <w:t xml:space="preserve">дминистрации школы в проведении </w:t>
      </w:r>
      <w:r w:rsidRPr="0000095F">
        <w:rPr>
          <w:rFonts w:ascii="Times New Roman" w:hAnsi="Times New Roman" w:cs="Times New Roman"/>
          <w:sz w:val="28"/>
          <w:szCs w:val="28"/>
        </w:rPr>
        <w:t>просветительской работы</w:t>
      </w:r>
      <w:r>
        <w:rPr>
          <w:rFonts w:ascii="Times New Roman" w:hAnsi="Times New Roman" w:cs="Times New Roman"/>
          <w:sz w:val="28"/>
          <w:szCs w:val="28"/>
        </w:rPr>
        <w:t xml:space="preserve"> </w:t>
      </w:r>
      <w:r w:rsidRPr="0000095F">
        <w:rPr>
          <w:rFonts w:ascii="Times New Roman" w:hAnsi="Times New Roman" w:cs="Times New Roman"/>
          <w:sz w:val="28"/>
          <w:szCs w:val="28"/>
        </w:rPr>
        <w:t>среди обуча</w:t>
      </w:r>
      <w:r>
        <w:rPr>
          <w:rFonts w:ascii="Times New Roman" w:hAnsi="Times New Roman" w:cs="Times New Roman"/>
          <w:sz w:val="28"/>
          <w:szCs w:val="28"/>
        </w:rPr>
        <w:t xml:space="preserve">ющихся и их родителей (законных </w:t>
      </w:r>
      <w:r w:rsidRPr="0000095F">
        <w:rPr>
          <w:rFonts w:ascii="Times New Roman" w:hAnsi="Times New Roman" w:cs="Times New Roman"/>
          <w:sz w:val="28"/>
          <w:szCs w:val="28"/>
        </w:rPr>
        <w:t>представителей) по вопросам рационального</w:t>
      </w:r>
      <w:r>
        <w:rPr>
          <w:rFonts w:ascii="Times New Roman" w:hAnsi="Times New Roman" w:cs="Times New Roman"/>
          <w:sz w:val="28"/>
          <w:szCs w:val="28"/>
        </w:rPr>
        <w:t xml:space="preserve"> питания.</w:t>
      </w:r>
    </w:p>
    <w:p w:rsidR="0000095F" w:rsidRPr="0000095F" w:rsidRDefault="0000095F" w:rsidP="0000095F">
      <w:pPr>
        <w:autoSpaceDE w:val="0"/>
        <w:autoSpaceDN w:val="0"/>
        <w:adjustRightInd w:val="0"/>
        <w:spacing w:after="0" w:line="240" w:lineRule="auto"/>
        <w:ind w:firstLine="567"/>
        <w:jc w:val="center"/>
        <w:rPr>
          <w:rFonts w:ascii="Times New Roman" w:hAnsi="Times New Roman" w:cs="Times New Roman"/>
          <w:sz w:val="28"/>
          <w:szCs w:val="28"/>
        </w:rPr>
      </w:pPr>
      <w:r w:rsidRPr="0000095F">
        <w:rPr>
          <w:rFonts w:ascii="Times New Roman" w:hAnsi="Times New Roman" w:cs="Times New Roman"/>
          <w:b/>
          <w:sz w:val="28"/>
          <w:szCs w:val="28"/>
        </w:rPr>
        <w:t>6. Порядок проведения заседаний комиссии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6.1. Заседания Комиссии пр</w:t>
      </w:r>
      <w:r>
        <w:rPr>
          <w:rFonts w:ascii="Times New Roman" w:hAnsi="Times New Roman" w:cs="Times New Roman"/>
          <w:sz w:val="28"/>
          <w:szCs w:val="28"/>
        </w:rPr>
        <w:t>оводятся по мере необходимости.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6.2. Вне</w:t>
      </w:r>
      <w:r>
        <w:rPr>
          <w:rFonts w:ascii="Times New Roman" w:hAnsi="Times New Roman" w:cs="Times New Roman"/>
          <w:sz w:val="28"/>
          <w:szCs w:val="28"/>
        </w:rPr>
        <w:t>очередные заседания проводятся:</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lastRenderedPageBreak/>
        <w:t>― по требованию законного предста</w:t>
      </w:r>
      <w:r>
        <w:rPr>
          <w:rFonts w:ascii="Times New Roman" w:hAnsi="Times New Roman" w:cs="Times New Roman"/>
          <w:sz w:val="28"/>
          <w:szCs w:val="28"/>
        </w:rPr>
        <w:t>вителя юридического лица школы;</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по инициативе</w:t>
      </w:r>
      <w:r>
        <w:rPr>
          <w:rFonts w:ascii="Times New Roman" w:hAnsi="Times New Roman" w:cs="Times New Roman"/>
          <w:sz w:val="28"/>
          <w:szCs w:val="28"/>
        </w:rPr>
        <w:t xml:space="preserve"> председателя Комиссии.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6.3. Заседания Комиссии яв</w:t>
      </w:r>
      <w:r>
        <w:rPr>
          <w:rFonts w:ascii="Times New Roman" w:hAnsi="Times New Roman" w:cs="Times New Roman"/>
          <w:sz w:val="28"/>
          <w:szCs w:val="28"/>
        </w:rPr>
        <w:t xml:space="preserve">ляются правомочными, если в них </w:t>
      </w:r>
      <w:r w:rsidRPr="0000095F">
        <w:rPr>
          <w:rFonts w:ascii="Times New Roman" w:hAnsi="Times New Roman" w:cs="Times New Roman"/>
          <w:sz w:val="28"/>
          <w:szCs w:val="28"/>
        </w:rPr>
        <w:t>принимают участие не менее</w:t>
      </w:r>
      <w:r>
        <w:rPr>
          <w:rFonts w:ascii="Times New Roman" w:hAnsi="Times New Roman" w:cs="Times New Roman"/>
          <w:sz w:val="28"/>
          <w:szCs w:val="28"/>
        </w:rPr>
        <w:t xml:space="preserve"> </w:t>
      </w:r>
      <w:r w:rsidRPr="0000095F">
        <w:rPr>
          <w:rFonts w:ascii="Times New Roman" w:hAnsi="Times New Roman" w:cs="Times New Roman"/>
          <w:sz w:val="28"/>
          <w:szCs w:val="28"/>
        </w:rPr>
        <w:t>половины от общ</w:t>
      </w:r>
      <w:r>
        <w:rPr>
          <w:rFonts w:ascii="Times New Roman" w:hAnsi="Times New Roman" w:cs="Times New Roman"/>
          <w:sz w:val="28"/>
          <w:szCs w:val="28"/>
        </w:rPr>
        <w:t>его количества членов Комиссии.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xml:space="preserve">6.4. Решения Комиссии принимаются </w:t>
      </w:r>
      <w:r>
        <w:rPr>
          <w:rFonts w:ascii="Times New Roman" w:hAnsi="Times New Roman" w:cs="Times New Roman"/>
          <w:sz w:val="28"/>
          <w:szCs w:val="28"/>
        </w:rPr>
        <w:t xml:space="preserve">простым большинством голосов от </w:t>
      </w:r>
      <w:r w:rsidRPr="0000095F">
        <w:rPr>
          <w:rFonts w:ascii="Times New Roman" w:hAnsi="Times New Roman" w:cs="Times New Roman"/>
          <w:sz w:val="28"/>
          <w:szCs w:val="28"/>
        </w:rPr>
        <w:t>числа</w:t>
      </w:r>
      <w:r>
        <w:rPr>
          <w:rFonts w:ascii="Times New Roman" w:hAnsi="Times New Roman" w:cs="Times New Roman"/>
          <w:sz w:val="28"/>
          <w:szCs w:val="28"/>
        </w:rPr>
        <w:t xml:space="preserve"> </w:t>
      </w:r>
      <w:r w:rsidRPr="0000095F">
        <w:rPr>
          <w:rFonts w:ascii="Times New Roman" w:hAnsi="Times New Roman" w:cs="Times New Roman"/>
          <w:sz w:val="28"/>
          <w:szCs w:val="28"/>
        </w:rPr>
        <w:t>присутствующи</w:t>
      </w:r>
      <w:r>
        <w:rPr>
          <w:rFonts w:ascii="Times New Roman" w:hAnsi="Times New Roman" w:cs="Times New Roman"/>
          <w:sz w:val="28"/>
          <w:szCs w:val="28"/>
        </w:rPr>
        <w:t>х на заседании членов Комиссии.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xml:space="preserve">6.5. При равном количестве </w:t>
      </w:r>
      <w:r>
        <w:rPr>
          <w:rFonts w:ascii="Times New Roman" w:hAnsi="Times New Roman" w:cs="Times New Roman"/>
          <w:sz w:val="28"/>
          <w:szCs w:val="28"/>
        </w:rPr>
        <w:t xml:space="preserve">голосов решающим является голос </w:t>
      </w:r>
      <w:r w:rsidRPr="0000095F">
        <w:rPr>
          <w:rFonts w:ascii="Times New Roman" w:hAnsi="Times New Roman" w:cs="Times New Roman"/>
          <w:sz w:val="28"/>
          <w:szCs w:val="28"/>
        </w:rPr>
        <w:t>председателя Комиссии.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6.6. Заседания Комиссии оформляются протоколом. Протоколы подписываются</w:t>
      </w:r>
      <w:r>
        <w:rPr>
          <w:rFonts w:ascii="Times New Roman" w:hAnsi="Times New Roman" w:cs="Times New Roman"/>
          <w:sz w:val="28"/>
          <w:szCs w:val="28"/>
        </w:rPr>
        <w:t xml:space="preserve"> </w:t>
      </w:r>
      <w:r w:rsidRPr="0000095F">
        <w:rPr>
          <w:rFonts w:ascii="Times New Roman" w:hAnsi="Times New Roman" w:cs="Times New Roman"/>
          <w:sz w:val="28"/>
          <w:szCs w:val="28"/>
        </w:rPr>
        <w:t>предс</w:t>
      </w:r>
      <w:r>
        <w:rPr>
          <w:rFonts w:ascii="Times New Roman" w:hAnsi="Times New Roman" w:cs="Times New Roman"/>
          <w:sz w:val="28"/>
          <w:szCs w:val="28"/>
        </w:rPr>
        <w:t>едателем и секретарем.</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xml:space="preserve">6.7. В протоколе заседания Комиссии </w:t>
      </w:r>
      <w:r>
        <w:rPr>
          <w:rFonts w:ascii="Times New Roman" w:hAnsi="Times New Roman" w:cs="Times New Roman"/>
          <w:sz w:val="28"/>
          <w:szCs w:val="28"/>
        </w:rPr>
        <w:t>указываются следующие сведения:</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место и время проведения заседания;</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члены Комиссии, присутствующие на заседании;</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повестка дня заседания Комиссии:</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вопросы, поставленные на голосование;</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итоги голосования по поставленным вопросам;</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принимаемые в ходе заседания Комиссии решения.</w:t>
      </w:r>
    </w:p>
    <w:p w:rsidR="0000095F" w:rsidRPr="0000095F" w:rsidRDefault="0000095F" w:rsidP="0000095F">
      <w:pPr>
        <w:autoSpaceDE w:val="0"/>
        <w:autoSpaceDN w:val="0"/>
        <w:adjustRightInd w:val="0"/>
        <w:spacing w:after="0" w:line="240" w:lineRule="auto"/>
        <w:ind w:firstLine="567"/>
        <w:jc w:val="center"/>
        <w:rPr>
          <w:rFonts w:ascii="Times New Roman" w:hAnsi="Times New Roman" w:cs="Times New Roman"/>
          <w:b/>
          <w:sz w:val="28"/>
          <w:szCs w:val="28"/>
        </w:rPr>
      </w:pPr>
      <w:r w:rsidRPr="0000095F">
        <w:rPr>
          <w:rFonts w:ascii="Times New Roman" w:hAnsi="Times New Roman" w:cs="Times New Roman"/>
          <w:b/>
          <w:sz w:val="28"/>
          <w:szCs w:val="28"/>
        </w:rPr>
        <w:t>7. Заключительные положения</w:t>
      </w:r>
    </w:p>
    <w:p w:rsidR="0000095F" w:rsidRDefault="0000095F" w:rsidP="0000095F">
      <w:pPr>
        <w:autoSpaceDE w:val="0"/>
        <w:autoSpaceDN w:val="0"/>
        <w:adjustRightInd w:val="0"/>
        <w:spacing w:after="0" w:line="240" w:lineRule="auto"/>
        <w:ind w:firstLine="567"/>
        <w:jc w:val="both"/>
      </w:pPr>
      <w:r w:rsidRPr="0000095F">
        <w:rPr>
          <w:rFonts w:ascii="Times New Roman" w:hAnsi="Times New Roman" w:cs="Times New Roman"/>
          <w:sz w:val="28"/>
          <w:szCs w:val="28"/>
        </w:rPr>
        <w:t>7.1. Настоящее Положение о комиссии админис</w:t>
      </w:r>
      <w:r>
        <w:rPr>
          <w:rFonts w:ascii="Times New Roman" w:hAnsi="Times New Roman" w:cs="Times New Roman"/>
          <w:sz w:val="28"/>
          <w:szCs w:val="28"/>
        </w:rPr>
        <w:t xml:space="preserve">тративно-общественного контроля </w:t>
      </w:r>
      <w:r w:rsidRPr="0000095F">
        <w:rPr>
          <w:rFonts w:ascii="Times New Roman" w:hAnsi="Times New Roman" w:cs="Times New Roman"/>
          <w:sz w:val="28"/>
          <w:szCs w:val="28"/>
        </w:rPr>
        <w:t>организации и качества питания</w:t>
      </w:r>
      <w:r>
        <w:rPr>
          <w:rFonts w:ascii="Times New Roman" w:hAnsi="Times New Roman" w:cs="Times New Roman"/>
          <w:sz w:val="28"/>
          <w:szCs w:val="28"/>
        </w:rPr>
        <w:t xml:space="preserve"> обучающихся является локальным </w:t>
      </w:r>
      <w:r w:rsidRPr="0000095F">
        <w:rPr>
          <w:rFonts w:ascii="Times New Roman" w:hAnsi="Times New Roman" w:cs="Times New Roman"/>
          <w:sz w:val="28"/>
          <w:szCs w:val="28"/>
        </w:rPr>
        <w:t>нормативным актом,</w:t>
      </w:r>
      <w:r>
        <w:rPr>
          <w:rFonts w:ascii="Times New Roman" w:hAnsi="Times New Roman" w:cs="Times New Roman"/>
          <w:sz w:val="28"/>
          <w:szCs w:val="28"/>
        </w:rPr>
        <w:t xml:space="preserve"> </w:t>
      </w:r>
      <w:r w:rsidRPr="0000095F">
        <w:rPr>
          <w:rFonts w:ascii="Times New Roman" w:hAnsi="Times New Roman" w:cs="Times New Roman"/>
          <w:sz w:val="28"/>
          <w:szCs w:val="28"/>
        </w:rPr>
        <w:t>принимается на Общем собрании работников школы и утверждается (либо вводится в</w:t>
      </w:r>
      <w:r>
        <w:rPr>
          <w:rFonts w:ascii="Times New Roman" w:hAnsi="Times New Roman" w:cs="Times New Roman"/>
          <w:sz w:val="28"/>
          <w:szCs w:val="28"/>
        </w:rPr>
        <w:t xml:space="preserve"> </w:t>
      </w:r>
      <w:r w:rsidRPr="0000095F">
        <w:rPr>
          <w:rFonts w:ascii="Times New Roman" w:hAnsi="Times New Roman" w:cs="Times New Roman"/>
          <w:sz w:val="28"/>
          <w:szCs w:val="28"/>
        </w:rPr>
        <w:t>действие) приказом директора общеобразовательной организации.</w:t>
      </w:r>
      <w:r w:rsidRPr="0000095F">
        <w:t xml:space="preserve"> </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 xml:space="preserve">7.2. Все изменения и дополнения, </w:t>
      </w:r>
      <w:r>
        <w:rPr>
          <w:rFonts w:ascii="Times New Roman" w:hAnsi="Times New Roman" w:cs="Times New Roman"/>
          <w:sz w:val="28"/>
          <w:szCs w:val="28"/>
        </w:rPr>
        <w:t xml:space="preserve">вносимые в настоящее Положение, оформляются в </w:t>
      </w:r>
      <w:r w:rsidRPr="0000095F">
        <w:rPr>
          <w:rFonts w:ascii="Times New Roman" w:hAnsi="Times New Roman" w:cs="Times New Roman"/>
          <w:sz w:val="28"/>
          <w:szCs w:val="28"/>
        </w:rPr>
        <w:t>письменной ф</w:t>
      </w:r>
      <w:r>
        <w:rPr>
          <w:rFonts w:ascii="Times New Roman" w:hAnsi="Times New Roman" w:cs="Times New Roman"/>
          <w:sz w:val="28"/>
          <w:szCs w:val="28"/>
        </w:rPr>
        <w:t xml:space="preserve">орме в соответствии действующим </w:t>
      </w:r>
      <w:r w:rsidRPr="0000095F">
        <w:rPr>
          <w:rFonts w:ascii="Times New Roman" w:hAnsi="Times New Roman" w:cs="Times New Roman"/>
          <w:sz w:val="28"/>
          <w:szCs w:val="28"/>
        </w:rPr>
        <w:t>законодательством Российской Федерации.</w:t>
      </w:r>
    </w:p>
    <w:p w:rsid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7.3. Положение о комиссии админис</w:t>
      </w:r>
      <w:r>
        <w:rPr>
          <w:rFonts w:ascii="Times New Roman" w:hAnsi="Times New Roman" w:cs="Times New Roman"/>
          <w:sz w:val="28"/>
          <w:szCs w:val="28"/>
        </w:rPr>
        <w:t xml:space="preserve">тративно-общественного контроля </w:t>
      </w:r>
      <w:r w:rsidRPr="0000095F">
        <w:rPr>
          <w:rFonts w:ascii="Times New Roman" w:hAnsi="Times New Roman" w:cs="Times New Roman"/>
          <w:sz w:val="28"/>
          <w:szCs w:val="28"/>
        </w:rPr>
        <w:t>организации и</w:t>
      </w:r>
      <w:r>
        <w:rPr>
          <w:rFonts w:ascii="Times New Roman" w:hAnsi="Times New Roman" w:cs="Times New Roman"/>
          <w:sz w:val="28"/>
          <w:szCs w:val="28"/>
        </w:rPr>
        <w:t xml:space="preserve"> </w:t>
      </w:r>
      <w:r w:rsidRPr="0000095F">
        <w:rPr>
          <w:rFonts w:ascii="Times New Roman" w:hAnsi="Times New Roman" w:cs="Times New Roman"/>
          <w:sz w:val="28"/>
          <w:szCs w:val="28"/>
        </w:rPr>
        <w:t xml:space="preserve">качества </w:t>
      </w:r>
      <w:proofErr w:type="gramStart"/>
      <w:r w:rsidRPr="0000095F">
        <w:rPr>
          <w:rFonts w:ascii="Times New Roman" w:hAnsi="Times New Roman" w:cs="Times New Roman"/>
          <w:sz w:val="28"/>
          <w:szCs w:val="28"/>
        </w:rPr>
        <w:t>питания</w:t>
      </w:r>
      <w:proofErr w:type="gramEnd"/>
      <w:r w:rsidRPr="0000095F">
        <w:rPr>
          <w:rFonts w:ascii="Times New Roman" w:hAnsi="Times New Roman" w:cs="Times New Roman"/>
          <w:sz w:val="28"/>
          <w:szCs w:val="28"/>
        </w:rPr>
        <w:t xml:space="preserve"> </w:t>
      </w:r>
      <w:r>
        <w:rPr>
          <w:rFonts w:ascii="Times New Roman" w:hAnsi="Times New Roman" w:cs="Times New Roman"/>
          <w:sz w:val="28"/>
          <w:szCs w:val="28"/>
        </w:rPr>
        <w:t xml:space="preserve">обучающихся общеобразовательной </w:t>
      </w:r>
      <w:r w:rsidRPr="0000095F">
        <w:rPr>
          <w:rFonts w:ascii="Times New Roman" w:hAnsi="Times New Roman" w:cs="Times New Roman"/>
          <w:sz w:val="28"/>
          <w:szCs w:val="28"/>
        </w:rPr>
        <w:t>организации принимается на</w:t>
      </w:r>
      <w:r>
        <w:rPr>
          <w:rFonts w:ascii="Times New Roman" w:hAnsi="Times New Roman" w:cs="Times New Roman"/>
          <w:sz w:val="28"/>
          <w:szCs w:val="28"/>
        </w:rPr>
        <w:t xml:space="preserve"> </w:t>
      </w:r>
      <w:r w:rsidRPr="0000095F">
        <w:rPr>
          <w:rFonts w:ascii="Times New Roman" w:hAnsi="Times New Roman" w:cs="Times New Roman"/>
          <w:sz w:val="28"/>
          <w:szCs w:val="28"/>
        </w:rPr>
        <w:t>неопределенн</w:t>
      </w:r>
      <w:r>
        <w:rPr>
          <w:rFonts w:ascii="Times New Roman" w:hAnsi="Times New Roman" w:cs="Times New Roman"/>
          <w:sz w:val="28"/>
          <w:szCs w:val="28"/>
        </w:rPr>
        <w:t xml:space="preserve">ый срок. Изменения и дополнения </w:t>
      </w:r>
      <w:r w:rsidRPr="0000095F">
        <w:rPr>
          <w:rFonts w:ascii="Times New Roman" w:hAnsi="Times New Roman" w:cs="Times New Roman"/>
          <w:sz w:val="28"/>
          <w:szCs w:val="28"/>
        </w:rPr>
        <w:t>к Положению принимаются в порядке,</w:t>
      </w:r>
      <w:r>
        <w:rPr>
          <w:rFonts w:ascii="Times New Roman" w:hAnsi="Times New Roman" w:cs="Times New Roman"/>
          <w:sz w:val="28"/>
          <w:szCs w:val="28"/>
        </w:rPr>
        <w:t xml:space="preserve"> </w:t>
      </w:r>
      <w:r w:rsidRPr="0000095F">
        <w:rPr>
          <w:rFonts w:ascii="Times New Roman" w:hAnsi="Times New Roman" w:cs="Times New Roman"/>
          <w:sz w:val="28"/>
          <w:szCs w:val="28"/>
        </w:rPr>
        <w:t>предусмотренн</w:t>
      </w:r>
      <w:r>
        <w:rPr>
          <w:rFonts w:ascii="Times New Roman" w:hAnsi="Times New Roman" w:cs="Times New Roman"/>
          <w:sz w:val="28"/>
          <w:szCs w:val="28"/>
        </w:rPr>
        <w:t>ом п.7.1. настоящего Положения.</w:t>
      </w:r>
    </w:p>
    <w:p w:rsidR="00DF69E5"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r w:rsidRPr="0000095F">
        <w:rPr>
          <w:rFonts w:ascii="Times New Roman" w:hAnsi="Times New Roman" w:cs="Times New Roman"/>
          <w:sz w:val="28"/>
          <w:szCs w:val="28"/>
        </w:rPr>
        <w:t>7.4. После принятия Положе</w:t>
      </w:r>
      <w:r>
        <w:rPr>
          <w:rFonts w:ascii="Times New Roman" w:hAnsi="Times New Roman" w:cs="Times New Roman"/>
          <w:sz w:val="28"/>
          <w:szCs w:val="28"/>
        </w:rPr>
        <w:t xml:space="preserve">ния (или изменений и дополнений </w:t>
      </w:r>
      <w:r w:rsidRPr="0000095F">
        <w:rPr>
          <w:rFonts w:ascii="Times New Roman" w:hAnsi="Times New Roman" w:cs="Times New Roman"/>
          <w:sz w:val="28"/>
          <w:szCs w:val="28"/>
        </w:rPr>
        <w:t>отдельных пунктов и</w:t>
      </w:r>
      <w:r>
        <w:rPr>
          <w:rFonts w:ascii="Times New Roman" w:hAnsi="Times New Roman" w:cs="Times New Roman"/>
          <w:sz w:val="28"/>
          <w:szCs w:val="28"/>
        </w:rPr>
        <w:t xml:space="preserve"> </w:t>
      </w:r>
      <w:r w:rsidRPr="0000095F">
        <w:rPr>
          <w:rFonts w:ascii="Times New Roman" w:hAnsi="Times New Roman" w:cs="Times New Roman"/>
          <w:sz w:val="28"/>
          <w:szCs w:val="28"/>
        </w:rPr>
        <w:t>разделов) в нов</w:t>
      </w:r>
      <w:r>
        <w:rPr>
          <w:rFonts w:ascii="Times New Roman" w:hAnsi="Times New Roman" w:cs="Times New Roman"/>
          <w:sz w:val="28"/>
          <w:szCs w:val="28"/>
        </w:rPr>
        <w:t xml:space="preserve">ой редакции предыдущая редакция </w:t>
      </w:r>
      <w:r w:rsidRPr="0000095F">
        <w:rPr>
          <w:rFonts w:ascii="Times New Roman" w:hAnsi="Times New Roman" w:cs="Times New Roman"/>
          <w:sz w:val="28"/>
          <w:szCs w:val="28"/>
        </w:rPr>
        <w:t>автоматически утрачивает силу.</w:t>
      </w:r>
    </w:p>
    <w:p w:rsidR="0000095F" w:rsidRPr="0000095F" w:rsidRDefault="0000095F" w:rsidP="0000095F">
      <w:pPr>
        <w:autoSpaceDE w:val="0"/>
        <w:autoSpaceDN w:val="0"/>
        <w:adjustRightInd w:val="0"/>
        <w:spacing w:after="0" w:line="240" w:lineRule="auto"/>
        <w:ind w:firstLine="567"/>
        <w:jc w:val="both"/>
        <w:rPr>
          <w:rFonts w:ascii="Times New Roman" w:hAnsi="Times New Roman" w:cs="Times New Roman"/>
          <w:sz w:val="28"/>
          <w:szCs w:val="28"/>
        </w:rPr>
      </w:pPr>
    </w:p>
    <w:p w:rsidR="00DF69E5" w:rsidRDefault="00DF69E5"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DF69E5">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F07F96" w:rsidRDefault="00F07F96" w:rsidP="003B1096">
      <w:pPr>
        <w:tabs>
          <w:tab w:val="left" w:pos="142"/>
        </w:tabs>
        <w:autoSpaceDE w:val="0"/>
        <w:autoSpaceDN w:val="0"/>
        <w:adjustRightInd w:val="0"/>
        <w:spacing w:after="0" w:line="240" w:lineRule="auto"/>
        <w:jc w:val="both"/>
        <w:rPr>
          <w:rFonts w:ascii="Times New Roman" w:hAnsi="Times New Roman" w:cs="Times New Roman"/>
          <w:bCs/>
          <w:sz w:val="28"/>
          <w:szCs w:val="28"/>
        </w:rPr>
      </w:pPr>
    </w:p>
    <w:p w:rsidR="003B1096" w:rsidRPr="003B1096" w:rsidRDefault="003B1096" w:rsidP="003B1096">
      <w:pPr>
        <w:tabs>
          <w:tab w:val="left" w:pos="142"/>
        </w:tabs>
        <w:autoSpaceDE w:val="0"/>
        <w:autoSpaceDN w:val="0"/>
        <w:adjustRightInd w:val="0"/>
        <w:spacing w:after="0" w:line="240" w:lineRule="auto"/>
        <w:jc w:val="both"/>
        <w:rPr>
          <w:rFonts w:ascii="Times New Roman" w:hAnsi="Times New Roman" w:cs="Times New Roman"/>
          <w:bCs/>
          <w:sz w:val="28"/>
          <w:szCs w:val="28"/>
        </w:rPr>
      </w:pPr>
    </w:p>
    <w:p w:rsidR="0000095F" w:rsidRPr="0000095F" w:rsidRDefault="0000095F" w:rsidP="0000095F">
      <w:pPr>
        <w:autoSpaceDE w:val="0"/>
        <w:autoSpaceDN w:val="0"/>
        <w:adjustRightInd w:val="0"/>
        <w:spacing w:after="0" w:line="240" w:lineRule="auto"/>
        <w:jc w:val="right"/>
        <w:rPr>
          <w:rFonts w:ascii="Times New Roman" w:hAnsi="Times New Roman" w:cs="Times New Roman"/>
          <w:b/>
          <w:bCs/>
          <w:sz w:val="28"/>
          <w:szCs w:val="28"/>
        </w:rPr>
      </w:pPr>
      <w:r w:rsidRPr="0000095F">
        <w:rPr>
          <w:rFonts w:ascii="Times New Roman" w:hAnsi="Times New Roman" w:cs="Times New Roman"/>
          <w:b/>
          <w:bCs/>
          <w:sz w:val="28"/>
          <w:szCs w:val="28"/>
        </w:rPr>
        <w:lastRenderedPageBreak/>
        <w:t>Приложение 1</w:t>
      </w:r>
    </w:p>
    <w:p w:rsidR="0000095F" w:rsidRPr="0000095F" w:rsidRDefault="0000095F" w:rsidP="0000095F">
      <w:pPr>
        <w:autoSpaceDE w:val="0"/>
        <w:autoSpaceDN w:val="0"/>
        <w:adjustRightInd w:val="0"/>
        <w:spacing w:after="0" w:line="240" w:lineRule="auto"/>
        <w:jc w:val="center"/>
        <w:rPr>
          <w:rFonts w:ascii="Times New Roman" w:hAnsi="Times New Roman" w:cs="Times New Roman"/>
          <w:b/>
          <w:bCs/>
          <w:sz w:val="28"/>
          <w:szCs w:val="28"/>
        </w:rPr>
      </w:pPr>
      <w:r w:rsidRPr="0000095F">
        <w:rPr>
          <w:rFonts w:ascii="Times New Roman" w:hAnsi="Times New Roman" w:cs="Times New Roman"/>
          <w:b/>
          <w:bCs/>
          <w:sz w:val="28"/>
          <w:szCs w:val="28"/>
        </w:rPr>
        <w:t>СПРАВКА</w:t>
      </w:r>
    </w:p>
    <w:p w:rsidR="0000095F" w:rsidRPr="0000095F" w:rsidRDefault="0000095F" w:rsidP="0000095F">
      <w:pPr>
        <w:autoSpaceDE w:val="0"/>
        <w:autoSpaceDN w:val="0"/>
        <w:adjustRightInd w:val="0"/>
        <w:spacing w:after="0" w:line="240" w:lineRule="auto"/>
        <w:jc w:val="center"/>
        <w:rPr>
          <w:rFonts w:ascii="Times New Roman" w:hAnsi="Times New Roman" w:cs="Times New Roman"/>
          <w:b/>
          <w:bCs/>
          <w:sz w:val="28"/>
          <w:szCs w:val="28"/>
        </w:rPr>
      </w:pPr>
      <w:r w:rsidRPr="0000095F">
        <w:rPr>
          <w:rFonts w:ascii="Times New Roman" w:hAnsi="Times New Roman" w:cs="Times New Roman"/>
          <w:b/>
          <w:bCs/>
          <w:sz w:val="28"/>
          <w:szCs w:val="28"/>
        </w:rPr>
        <w:t>по изучению организации питания в организации, осуществляющей</w:t>
      </w:r>
    </w:p>
    <w:p w:rsidR="00DF69E5"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
          <w:bCs/>
          <w:sz w:val="28"/>
          <w:szCs w:val="28"/>
        </w:rPr>
      </w:pPr>
      <w:r w:rsidRPr="0000095F">
        <w:rPr>
          <w:rFonts w:ascii="Times New Roman" w:hAnsi="Times New Roman" w:cs="Times New Roman"/>
          <w:b/>
          <w:bCs/>
          <w:sz w:val="28"/>
          <w:szCs w:val="28"/>
        </w:rPr>
        <w:t>общеобразовательную деятельность</w:t>
      </w: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8"/>
          <w:szCs w:val="28"/>
          <w:u w:val="single"/>
        </w:rPr>
      </w:pPr>
      <w:r>
        <w:rPr>
          <w:rFonts w:ascii="Times New Roman" w:hAnsi="Times New Roman" w:cs="Times New Roman"/>
          <w:bCs/>
          <w:sz w:val="28"/>
          <w:szCs w:val="28"/>
          <w:u w:val="single"/>
        </w:rPr>
        <w:t>МОУ «СОШ им. Героя Советского Союза Н. Т. Богомолова с. Северка Ртищевского района Саратовской области»</w:t>
      </w: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r w:rsidRPr="0000095F">
        <w:rPr>
          <w:rFonts w:ascii="Times New Roman" w:hAnsi="Times New Roman" w:cs="Times New Roman"/>
          <w:bCs/>
          <w:sz w:val="20"/>
          <w:szCs w:val="20"/>
        </w:rPr>
        <w:t>наименование образовательной организации</w:t>
      </w: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r>
        <w:rPr>
          <w:rFonts w:ascii="Times New Roman" w:hAnsi="Times New Roman" w:cs="Times New Roman"/>
          <w:bCs/>
          <w:sz w:val="20"/>
          <w:szCs w:val="20"/>
        </w:rPr>
        <w:t>основания</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Комиссия в составе:</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Председателя: 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Членов комиссии:_______________________________________________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присутствии_______________________________________________</w:t>
      </w:r>
    </w:p>
    <w:p w:rsidR="0000095F" w:rsidRDefault="0000095F"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Составили настоящую справку о том, что «____»</w:t>
      </w:r>
      <w:r w:rsidR="0037479D">
        <w:rPr>
          <w:rFonts w:ascii="Times New Roman" w:hAnsi="Times New Roman" w:cs="Times New Roman"/>
          <w:bCs/>
          <w:sz w:val="28"/>
          <w:szCs w:val="28"/>
        </w:rPr>
        <w:t>___________20____г.</w:t>
      </w:r>
    </w:p>
    <w:p w:rsidR="0037479D" w:rsidRDefault="0037479D" w:rsidP="0037479D">
      <w:pPr>
        <w:pStyle w:val="a6"/>
        <w:tabs>
          <w:tab w:val="left" w:pos="142"/>
        </w:tabs>
        <w:autoSpaceDE w:val="0"/>
        <w:autoSpaceDN w:val="0"/>
        <w:adjustRightInd w:val="0"/>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в ____ час</w:t>
      </w:r>
      <w:proofErr w:type="gramStart"/>
      <w:r>
        <w:rPr>
          <w:rFonts w:ascii="Times New Roman" w:hAnsi="Times New Roman" w:cs="Times New Roman"/>
          <w:bCs/>
          <w:sz w:val="28"/>
          <w:szCs w:val="28"/>
        </w:rPr>
        <w:t>.</w:t>
      </w:r>
      <w:proofErr w:type="gramEnd"/>
      <w:r>
        <w:rPr>
          <w:rFonts w:ascii="Times New Roman" w:hAnsi="Times New Roman" w:cs="Times New Roman"/>
          <w:bCs/>
          <w:sz w:val="28"/>
          <w:szCs w:val="28"/>
        </w:rPr>
        <w:t xml:space="preserve"> _____ </w:t>
      </w:r>
      <w:proofErr w:type="gramStart"/>
      <w:r>
        <w:rPr>
          <w:rFonts w:ascii="Times New Roman" w:hAnsi="Times New Roman" w:cs="Times New Roman"/>
          <w:bCs/>
          <w:sz w:val="28"/>
          <w:szCs w:val="28"/>
        </w:rPr>
        <w:t>м</w:t>
      </w:r>
      <w:proofErr w:type="gramEnd"/>
      <w:r>
        <w:rPr>
          <w:rFonts w:ascii="Times New Roman" w:hAnsi="Times New Roman" w:cs="Times New Roman"/>
          <w:bCs/>
          <w:sz w:val="28"/>
          <w:szCs w:val="28"/>
        </w:rPr>
        <w:t>ин. проведено изучение организации питания, осуществляющей образовательную деятельность.</w:t>
      </w:r>
    </w:p>
    <w:p w:rsidR="0037479D" w:rsidRDefault="0037479D"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 ходе изучения выявлено:</w:t>
      </w:r>
    </w:p>
    <w:p w:rsidR="0037479D" w:rsidRDefault="0037479D" w:rsidP="0000095F">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При обеденном зале столовой установлены умывальники___________</w:t>
      </w:r>
    </w:p>
    <w:p w:rsidR="0037479D" w:rsidRDefault="0037479D" w:rsidP="0037479D">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r>
        <w:rPr>
          <w:rFonts w:ascii="Times New Roman" w:hAnsi="Times New Roman" w:cs="Times New Roman"/>
          <w:bCs/>
          <w:sz w:val="20"/>
          <w:szCs w:val="20"/>
        </w:rPr>
        <w:t xml:space="preserve">                                                                                                                           количество</w:t>
      </w:r>
    </w:p>
    <w:p w:rsidR="0037479D" w:rsidRDefault="0037479D" w:rsidP="0037479D">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Наличие мыла ______________________________________________</w:t>
      </w:r>
    </w:p>
    <w:p w:rsidR="0037479D" w:rsidRDefault="0037479D" w:rsidP="0037479D">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Наличие графика работы школьной столовой ____________________</w:t>
      </w:r>
    </w:p>
    <w:p w:rsidR="0037479D" w:rsidRDefault="0037479D" w:rsidP="0037479D">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 xml:space="preserve">Наличие графика приема пищи </w:t>
      </w:r>
      <w:proofErr w:type="gramStart"/>
      <w:r>
        <w:rPr>
          <w:rFonts w:ascii="Times New Roman" w:hAnsi="Times New Roman" w:cs="Times New Roman"/>
          <w:bCs/>
          <w:sz w:val="28"/>
          <w:szCs w:val="28"/>
        </w:rPr>
        <w:t>обучающимися</w:t>
      </w:r>
      <w:proofErr w:type="gramEnd"/>
      <w:r>
        <w:rPr>
          <w:rFonts w:ascii="Times New Roman" w:hAnsi="Times New Roman" w:cs="Times New Roman"/>
          <w:bCs/>
          <w:sz w:val="28"/>
          <w:szCs w:val="28"/>
        </w:rPr>
        <w:t>____________________</w:t>
      </w:r>
    </w:p>
    <w:p w:rsidR="0037479D" w:rsidRDefault="0037479D" w:rsidP="0037479D">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Продолжительность перемены _________________________________</w:t>
      </w:r>
    </w:p>
    <w:p w:rsidR="0037479D" w:rsidRDefault="0037479D"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sidRPr="0037479D">
        <w:rPr>
          <w:rFonts w:ascii="Times New Roman" w:hAnsi="Times New Roman" w:cs="Times New Roman"/>
          <w:bCs/>
          <w:sz w:val="28"/>
          <w:szCs w:val="28"/>
        </w:rPr>
        <w:t>Успевают ли дети принять пищу</w:t>
      </w:r>
      <w:r>
        <w:rPr>
          <w:rFonts w:ascii="Times New Roman" w:hAnsi="Times New Roman" w:cs="Times New Roman"/>
          <w:bCs/>
          <w:sz w:val="28"/>
          <w:szCs w:val="28"/>
        </w:rPr>
        <w:t>__________________________________</w:t>
      </w:r>
    </w:p>
    <w:p w:rsidR="0037479D" w:rsidRDefault="0037479D"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proofErr w:type="gramStart"/>
      <w:r>
        <w:rPr>
          <w:rFonts w:ascii="Times New Roman" w:hAnsi="Times New Roman" w:cs="Times New Roman"/>
          <w:bCs/>
          <w:sz w:val="28"/>
          <w:szCs w:val="28"/>
        </w:rPr>
        <w:t>Ответственный</w:t>
      </w:r>
      <w:proofErr w:type="gramEnd"/>
      <w:r>
        <w:rPr>
          <w:rFonts w:ascii="Times New Roman" w:hAnsi="Times New Roman" w:cs="Times New Roman"/>
          <w:bCs/>
          <w:sz w:val="28"/>
          <w:szCs w:val="28"/>
        </w:rPr>
        <w:t xml:space="preserve"> за организацию питания ___________________________</w:t>
      </w:r>
    </w:p>
    <w:p w:rsidR="0037479D" w:rsidRDefault="0037479D"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 xml:space="preserve">Дежурство </w:t>
      </w:r>
      <w:proofErr w:type="gramStart"/>
      <w:r>
        <w:rPr>
          <w:rFonts w:ascii="Times New Roman" w:hAnsi="Times New Roman" w:cs="Times New Roman"/>
          <w:bCs/>
          <w:sz w:val="28"/>
          <w:szCs w:val="28"/>
        </w:rPr>
        <w:t>обучающихся</w:t>
      </w:r>
      <w:proofErr w:type="gramEnd"/>
      <w:r>
        <w:rPr>
          <w:rFonts w:ascii="Times New Roman" w:hAnsi="Times New Roman" w:cs="Times New Roman"/>
          <w:bCs/>
          <w:sz w:val="28"/>
          <w:szCs w:val="28"/>
        </w:rPr>
        <w:t xml:space="preserve"> в столовой ______________________________</w:t>
      </w:r>
    </w:p>
    <w:p w:rsidR="0037479D"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Дежурство педагогов в столовой 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Чистота обеденного зала 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Оборудование обеденного зала 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Количество посадочных мест 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Достаточно ли посадочных мест 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Внешний вид повара ____________________________________________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Эстетичность накрытия столов 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Наличие столовых приборов 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Наличие столовой посуды________________________________________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Гигиеническое состояние посуды и приборов 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Наличие и доступность размещения меню 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Соответствие рациона питания утвержденному меню 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t>Наличие отходов _______________________________________________</w:t>
      </w: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p>
    <w:p w:rsidR="00F07F96" w:rsidRDefault="00F07F96" w:rsidP="0037479D">
      <w:pPr>
        <w:tabs>
          <w:tab w:val="left" w:pos="142"/>
        </w:tabs>
        <w:autoSpaceDE w:val="0"/>
        <w:autoSpaceDN w:val="0"/>
        <w:adjustRightInd w:val="0"/>
        <w:spacing w:after="0" w:line="240" w:lineRule="auto"/>
        <w:ind w:firstLine="567"/>
        <w:rPr>
          <w:rFonts w:ascii="Times New Roman" w:hAnsi="Times New Roman" w:cs="Times New Roman"/>
          <w:bCs/>
          <w:sz w:val="28"/>
          <w:szCs w:val="28"/>
        </w:rPr>
      </w:pPr>
      <w:r>
        <w:rPr>
          <w:rFonts w:ascii="Times New Roman" w:hAnsi="Times New Roman" w:cs="Times New Roman"/>
          <w:bCs/>
          <w:sz w:val="28"/>
          <w:szCs w:val="28"/>
        </w:rPr>
        <w:lastRenderedPageBreak/>
        <w:t>Качество готовой пищи</w:t>
      </w:r>
    </w:p>
    <w:tbl>
      <w:tblPr>
        <w:tblStyle w:val="a3"/>
        <w:tblW w:w="10378" w:type="dxa"/>
        <w:tblInd w:w="-885" w:type="dxa"/>
        <w:tblLayout w:type="fixed"/>
        <w:tblLook w:val="04A0" w:firstRow="1" w:lastRow="0" w:firstColumn="1" w:lastColumn="0" w:noHBand="0" w:noVBand="1"/>
      </w:tblPr>
      <w:tblGrid>
        <w:gridCol w:w="774"/>
        <w:gridCol w:w="1801"/>
        <w:gridCol w:w="1253"/>
        <w:gridCol w:w="1175"/>
        <w:gridCol w:w="1235"/>
        <w:gridCol w:w="1372"/>
        <w:gridCol w:w="784"/>
        <w:gridCol w:w="850"/>
        <w:gridCol w:w="1134"/>
      </w:tblGrid>
      <w:tr w:rsidR="001D323F" w:rsidRPr="001D323F" w:rsidTr="001D323F">
        <w:tc>
          <w:tcPr>
            <w:tcW w:w="774" w:type="dxa"/>
            <w:vMerge w:val="restart"/>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Дата</w:t>
            </w:r>
          </w:p>
        </w:tc>
        <w:tc>
          <w:tcPr>
            <w:tcW w:w="1801" w:type="dxa"/>
            <w:vMerge w:val="restart"/>
          </w:tcPr>
          <w:p w:rsidR="001D323F" w:rsidRPr="001D323F" w:rsidRDefault="001D323F" w:rsidP="00F07F96">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Наименование</w:t>
            </w:r>
          </w:p>
          <w:p w:rsidR="001D323F" w:rsidRPr="001D323F" w:rsidRDefault="001D323F" w:rsidP="00F07F96">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приема пищи</w:t>
            </w:r>
          </w:p>
          <w:p w:rsidR="001D323F" w:rsidRPr="001D323F" w:rsidRDefault="001D323F" w:rsidP="00F07F96">
            <w:pPr>
              <w:tabs>
                <w:tab w:val="left" w:pos="142"/>
              </w:tabs>
              <w:autoSpaceDE w:val="0"/>
              <w:autoSpaceDN w:val="0"/>
              <w:adjustRightInd w:val="0"/>
              <w:rPr>
                <w:rFonts w:ascii="Times New Roman" w:hAnsi="Times New Roman" w:cs="Times New Roman"/>
                <w:bCs/>
                <w:sz w:val="20"/>
                <w:szCs w:val="20"/>
              </w:rPr>
            </w:pPr>
            <w:proofErr w:type="gramStart"/>
            <w:r w:rsidRPr="001D323F">
              <w:rPr>
                <w:rFonts w:ascii="Times New Roman" w:hAnsi="Times New Roman" w:cs="Times New Roman"/>
                <w:bCs/>
                <w:sz w:val="20"/>
                <w:szCs w:val="20"/>
              </w:rPr>
              <w:t>(завтрак, обед</w:t>
            </w:r>
            <w:proofErr w:type="gramEnd"/>
          </w:p>
          <w:p w:rsidR="001D323F" w:rsidRPr="001D323F" w:rsidRDefault="001D323F" w:rsidP="00F07F96">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и (или)</w:t>
            </w:r>
          </w:p>
          <w:p w:rsidR="001D323F" w:rsidRPr="001D323F" w:rsidRDefault="001D323F" w:rsidP="00F07F96">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полдник)</w:t>
            </w:r>
          </w:p>
        </w:tc>
        <w:tc>
          <w:tcPr>
            <w:tcW w:w="6669" w:type="dxa"/>
            <w:gridSpan w:val="6"/>
          </w:tcPr>
          <w:p w:rsidR="001D323F" w:rsidRPr="001D323F" w:rsidRDefault="001D323F" w:rsidP="00F07F96">
            <w:pPr>
              <w:tabs>
                <w:tab w:val="left" w:pos="142"/>
              </w:tabs>
              <w:autoSpaceDE w:val="0"/>
              <w:autoSpaceDN w:val="0"/>
              <w:adjustRightInd w:val="0"/>
              <w:jc w:val="center"/>
              <w:rPr>
                <w:rFonts w:ascii="Times New Roman" w:hAnsi="Times New Roman" w:cs="Times New Roman"/>
                <w:bCs/>
                <w:sz w:val="20"/>
                <w:szCs w:val="20"/>
              </w:rPr>
            </w:pPr>
            <w:r w:rsidRPr="001D323F">
              <w:rPr>
                <w:rFonts w:ascii="Times New Roman" w:hAnsi="Times New Roman" w:cs="Times New Roman"/>
                <w:bCs/>
                <w:sz w:val="20"/>
                <w:szCs w:val="20"/>
              </w:rPr>
              <w:t>Критерии оценки</w:t>
            </w:r>
          </w:p>
        </w:tc>
        <w:tc>
          <w:tcPr>
            <w:tcW w:w="1134" w:type="dxa"/>
            <w:vMerge w:val="restart"/>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Примечание</w:t>
            </w:r>
          </w:p>
        </w:tc>
      </w:tr>
      <w:tr w:rsidR="001D323F" w:rsidRPr="001D323F" w:rsidTr="001D323F">
        <w:tc>
          <w:tcPr>
            <w:tcW w:w="774"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801"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53" w:type="dxa"/>
            <w:vMerge w:val="restart"/>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Правильность</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кулинарной</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обработки</w:t>
            </w:r>
            <w:proofErr w:type="gramStart"/>
            <w:r>
              <w:rPr>
                <w:rFonts w:ascii="Times New Roman" w:hAnsi="Times New Roman" w:cs="Times New Roman"/>
                <w:bCs/>
                <w:sz w:val="20"/>
                <w:szCs w:val="20"/>
              </w:rPr>
              <w:t>1</w:t>
            </w:r>
            <w:proofErr w:type="gramEnd"/>
          </w:p>
        </w:tc>
        <w:tc>
          <w:tcPr>
            <w:tcW w:w="1175" w:type="dxa"/>
            <w:vMerge w:val="restart"/>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Выход</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блюда</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согласно</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меню</w:t>
            </w:r>
          </w:p>
        </w:tc>
        <w:tc>
          <w:tcPr>
            <w:tcW w:w="1235" w:type="dxa"/>
            <w:vMerge w:val="restart"/>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Контрольное</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взвешивание</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блюда</w:t>
            </w:r>
            <w:proofErr w:type="gramStart"/>
            <w:r w:rsidRPr="001D323F">
              <w:rPr>
                <w:rFonts w:ascii="Times New Roman" w:hAnsi="Times New Roman" w:cs="Times New Roman"/>
                <w:bCs/>
                <w:sz w:val="20"/>
                <w:szCs w:val="20"/>
              </w:rPr>
              <w:t>2</w:t>
            </w:r>
            <w:proofErr w:type="gramEnd"/>
          </w:p>
        </w:tc>
        <w:tc>
          <w:tcPr>
            <w:tcW w:w="3006" w:type="dxa"/>
            <w:gridSpan w:val="3"/>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Качество блюда</w:t>
            </w:r>
          </w:p>
        </w:tc>
        <w:tc>
          <w:tcPr>
            <w:tcW w:w="1134"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r>
      <w:tr w:rsidR="001D323F" w:rsidRPr="001D323F" w:rsidTr="001D323F">
        <w:tc>
          <w:tcPr>
            <w:tcW w:w="774"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801"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53"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175"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35"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372" w:type="dxa"/>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Эстетическое</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оформление</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proofErr w:type="gramStart"/>
            <w:r w:rsidRPr="001D323F">
              <w:rPr>
                <w:rFonts w:ascii="Times New Roman" w:hAnsi="Times New Roman" w:cs="Times New Roman"/>
                <w:bCs/>
                <w:sz w:val="20"/>
                <w:szCs w:val="20"/>
              </w:rPr>
              <w:t>(внешний вид</w:t>
            </w:r>
            <w:proofErr w:type="gramEnd"/>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блюда)</w:t>
            </w:r>
          </w:p>
        </w:tc>
        <w:tc>
          <w:tcPr>
            <w:tcW w:w="784" w:type="dxa"/>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Органолептическая</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proofErr w:type="gramStart"/>
            <w:r w:rsidRPr="001D323F">
              <w:rPr>
                <w:rFonts w:ascii="Times New Roman" w:hAnsi="Times New Roman" w:cs="Times New Roman"/>
                <w:bCs/>
                <w:sz w:val="20"/>
                <w:szCs w:val="20"/>
              </w:rPr>
              <w:t>оценка (вкус, цвет,</w:t>
            </w:r>
            <w:proofErr w:type="gramEnd"/>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запах,</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консистенция)3</w:t>
            </w:r>
          </w:p>
        </w:tc>
        <w:tc>
          <w:tcPr>
            <w:tcW w:w="850" w:type="dxa"/>
          </w:tcPr>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Соблюдение</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температурного</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режима отпуска</w:t>
            </w:r>
          </w:p>
          <w:p w:rsidR="001D323F" w:rsidRPr="001D323F" w:rsidRDefault="001D323F" w:rsidP="001D323F">
            <w:pPr>
              <w:tabs>
                <w:tab w:val="left" w:pos="142"/>
              </w:tabs>
              <w:autoSpaceDE w:val="0"/>
              <w:autoSpaceDN w:val="0"/>
              <w:adjustRightInd w:val="0"/>
              <w:rPr>
                <w:rFonts w:ascii="Times New Roman" w:hAnsi="Times New Roman" w:cs="Times New Roman"/>
                <w:bCs/>
                <w:sz w:val="20"/>
                <w:szCs w:val="20"/>
              </w:rPr>
            </w:pPr>
            <w:r w:rsidRPr="001D323F">
              <w:rPr>
                <w:rFonts w:ascii="Times New Roman" w:hAnsi="Times New Roman" w:cs="Times New Roman"/>
                <w:bCs/>
                <w:sz w:val="20"/>
                <w:szCs w:val="20"/>
              </w:rPr>
              <w:t>готовых блюд</w:t>
            </w:r>
          </w:p>
        </w:tc>
        <w:tc>
          <w:tcPr>
            <w:tcW w:w="1134" w:type="dxa"/>
            <w:vMerge/>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r>
      <w:tr w:rsidR="001D323F" w:rsidRPr="001D323F" w:rsidTr="001D323F">
        <w:trPr>
          <w:trHeight w:val="430"/>
        </w:trPr>
        <w:tc>
          <w:tcPr>
            <w:tcW w:w="774" w:type="dxa"/>
          </w:tcPr>
          <w:p w:rsidR="00F07F96" w:rsidRDefault="00F07F96"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801" w:type="dxa"/>
          </w:tcPr>
          <w:p w:rsidR="00F07F96" w:rsidRDefault="00F07F96"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53"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1175"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1235"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1372"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784"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850"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c>
          <w:tcPr>
            <w:tcW w:w="1134" w:type="dxa"/>
          </w:tcPr>
          <w:p w:rsidR="00F07F96" w:rsidRPr="001D323F" w:rsidRDefault="00F07F96" w:rsidP="0037479D">
            <w:pPr>
              <w:tabs>
                <w:tab w:val="left" w:pos="142"/>
              </w:tabs>
              <w:autoSpaceDE w:val="0"/>
              <w:autoSpaceDN w:val="0"/>
              <w:adjustRightInd w:val="0"/>
              <w:rPr>
                <w:rFonts w:ascii="Times New Roman" w:hAnsi="Times New Roman" w:cs="Times New Roman"/>
                <w:bCs/>
                <w:sz w:val="20"/>
                <w:szCs w:val="20"/>
              </w:rPr>
            </w:pPr>
          </w:p>
        </w:tc>
      </w:tr>
      <w:tr w:rsidR="001D323F" w:rsidRPr="001D323F" w:rsidTr="001D323F">
        <w:trPr>
          <w:trHeight w:val="224"/>
        </w:trPr>
        <w:tc>
          <w:tcPr>
            <w:tcW w:w="774" w:type="dxa"/>
          </w:tcPr>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801" w:type="dxa"/>
          </w:tcPr>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53"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175"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35"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372"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784"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850"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134"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r>
      <w:tr w:rsidR="001D323F" w:rsidRPr="001D323F" w:rsidTr="001D323F">
        <w:trPr>
          <w:trHeight w:val="243"/>
        </w:trPr>
        <w:tc>
          <w:tcPr>
            <w:tcW w:w="774" w:type="dxa"/>
          </w:tcPr>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801" w:type="dxa"/>
          </w:tcPr>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Default="001D323F" w:rsidP="0037479D">
            <w:pPr>
              <w:tabs>
                <w:tab w:val="left" w:pos="142"/>
              </w:tabs>
              <w:autoSpaceDE w:val="0"/>
              <w:autoSpaceDN w:val="0"/>
              <w:adjustRightInd w:val="0"/>
              <w:rPr>
                <w:rFonts w:ascii="Times New Roman" w:hAnsi="Times New Roman" w:cs="Times New Roman"/>
                <w:bCs/>
                <w:sz w:val="20"/>
                <w:szCs w:val="20"/>
              </w:rPr>
            </w:pPr>
          </w:p>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53"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175"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235"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372"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784"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850"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c>
          <w:tcPr>
            <w:tcW w:w="1134" w:type="dxa"/>
          </w:tcPr>
          <w:p w:rsidR="001D323F" w:rsidRPr="001D323F" w:rsidRDefault="001D323F" w:rsidP="0037479D">
            <w:pPr>
              <w:tabs>
                <w:tab w:val="left" w:pos="142"/>
              </w:tabs>
              <w:autoSpaceDE w:val="0"/>
              <w:autoSpaceDN w:val="0"/>
              <w:adjustRightInd w:val="0"/>
              <w:rPr>
                <w:rFonts w:ascii="Times New Roman" w:hAnsi="Times New Roman" w:cs="Times New Roman"/>
                <w:bCs/>
                <w:sz w:val="20"/>
                <w:szCs w:val="20"/>
              </w:rPr>
            </w:pPr>
          </w:p>
        </w:tc>
      </w:tr>
    </w:tbl>
    <w:p w:rsidR="00F07F96"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На основании </w:t>
      </w:r>
      <w:proofErr w:type="gramStart"/>
      <w:r>
        <w:rPr>
          <w:rFonts w:ascii="Times New Roman" w:hAnsi="Times New Roman" w:cs="Times New Roman"/>
          <w:bCs/>
          <w:sz w:val="28"/>
          <w:szCs w:val="28"/>
        </w:rPr>
        <w:t>вышеизложенного</w:t>
      </w:r>
      <w:proofErr w:type="gramEnd"/>
      <w:r>
        <w:rPr>
          <w:rFonts w:ascii="Times New Roman" w:hAnsi="Times New Roman" w:cs="Times New Roman"/>
          <w:bCs/>
          <w:sz w:val="28"/>
          <w:szCs w:val="28"/>
        </w:rPr>
        <w:t xml:space="preserve"> Комиссия рекомендует:_________________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Члены комиссии:</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23F"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sidRPr="001D323F">
        <w:rPr>
          <w:rFonts w:ascii="Times New Roman" w:hAnsi="Times New Roman" w:cs="Times New Roman"/>
          <w:bCs/>
          <w:sz w:val="28"/>
          <w:szCs w:val="28"/>
        </w:rPr>
        <w:t xml:space="preserve">Со справкой ознакомлен законный </w:t>
      </w:r>
      <w:r>
        <w:rPr>
          <w:rFonts w:ascii="Times New Roman" w:hAnsi="Times New Roman" w:cs="Times New Roman"/>
          <w:bCs/>
          <w:sz w:val="28"/>
          <w:szCs w:val="28"/>
        </w:rPr>
        <w:t xml:space="preserve">представитель юридического лица общеобразовательной </w:t>
      </w:r>
      <w:r w:rsidRPr="001D323F">
        <w:rPr>
          <w:rFonts w:ascii="Times New Roman" w:hAnsi="Times New Roman" w:cs="Times New Roman"/>
          <w:bCs/>
          <w:sz w:val="28"/>
          <w:szCs w:val="28"/>
        </w:rPr>
        <w:t>организации</w:t>
      </w:r>
      <w:r>
        <w:rPr>
          <w:rFonts w:ascii="Times New Roman" w:hAnsi="Times New Roman" w:cs="Times New Roman"/>
          <w:bCs/>
          <w:sz w:val="28"/>
          <w:szCs w:val="28"/>
        </w:rPr>
        <w:t>____________________________________</w:t>
      </w:r>
    </w:p>
    <w:p w:rsidR="001D323F" w:rsidRPr="0037479D" w:rsidRDefault="001D323F" w:rsidP="001D323F">
      <w:pPr>
        <w:tabs>
          <w:tab w:val="left" w:pos="142"/>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____________________________________________________________________________________________________________________________________</w:t>
      </w:r>
    </w:p>
    <w:p w:rsidR="0037479D" w:rsidRPr="0037479D" w:rsidRDefault="0037479D" w:rsidP="0037479D">
      <w:pPr>
        <w:pStyle w:val="a6"/>
        <w:tabs>
          <w:tab w:val="left" w:pos="142"/>
        </w:tabs>
        <w:autoSpaceDE w:val="0"/>
        <w:autoSpaceDN w:val="0"/>
        <w:adjustRightInd w:val="0"/>
        <w:spacing w:after="0" w:line="240" w:lineRule="auto"/>
        <w:ind w:left="0" w:firstLine="567"/>
        <w:jc w:val="both"/>
        <w:rPr>
          <w:rFonts w:ascii="Times New Roman" w:hAnsi="Times New Roman" w:cs="Times New Roman"/>
          <w:bCs/>
          <w:sz w:val="28"/>
          <w:szCs w:val="28"/>
        </w:rPr>
      </w:pPr>
    </w:p>
    <w:p w:rsid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p>
    <w:p w:rsidR="001D323F" w:rsidRDefault="001D323F" w:rsidP="001D323F">
      <w:pPr>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lastRenderedPageBreak/>
        <w:t xml:space="preserve">1 </w:t>
      </w:r>
      <w:r>
        <w:rPr>
          <w:rFonts w:ascii="Times New Roman" w:hAnsi="Times New Roman" w:cs="Times New Roman"/>
          <w:sz w:val="24"/>
          <w:szCs w:val="24"/>
        </w:rPr>
        <w:t>Блюдо (изделие) доведено до готовности; не пригоревшее, не пересушенное, не сырое и т.п.</w:t>
      </w:r>
    </w:p>
    <w:p w:rsidR="001D323F" w:rsidRDefault="001D323F" w:rsidP="001D323F">
      <w:pPr>
        <w:autoSpaceDE w:val="0"/>
        <w:autoSpaceDN w:val="0"/>
        <w:adjustRightInd w:val="0"/>
        <w:spacing w:after="0" w:line="240" w:lineRule="auto"/>
        <w:rPr>
          <w:rFonts w:ascii="Times New Roman" w:hAnsi="Times New Roman" w:cs="Times New Roman"/>
          <w:sz w:val="24"/>
          <w:szCs w:val="24"/>
        </w:rPr>
      </w:pPr>
      <w:r>
        <w:rPr>
          <w:rFonts w:ascii="Arial" w:hAnsi="Arial" w:cs="Arial"/>
          <w:sz w:val="16"/>
          <w:szCs w:val="16"/>
        </w:rPr>
        <w:t xml:space="preserve">2 </w:t>
      </w:r>
      <w:r>
        <w:rPr>
          <w:rFonts w:ascii="Times New Roman" w:hAnsi="Times New Roman" w:cs="Times New Roman"/>
          <w:sz w:val="24"/>
          <w:szCs w:val="24"/>
        </w:rPr>
        <w:t>Контрольное взвешивание блюда (см. Приложение 2).</w:t>
      </w:r>
    </w:p>
    <w:p w:rsidR="001D323F" w:rsidRDefault="001D323F" w:rsidP="001D323F">
      <w:pPr>
        <w:pStyle w:val="a6"/>
        <w:tabs>
          <w:tab w:val="left" w:pos="142"/>
        </w:tabs>
        <w:autoSpaceDE w:val="0"/>
        <w:autoSpaceDN w:val="0"/>
        <w:adjustRightInd w:val="0"/>
        <w:spacing w:after="0" w:line="240" w:lineRule="auto"/>
        <w:ind w:left="0"/>
        <w:rPr>
          <w:rFonts w:ascii="Times New Roman" w:hAnsi="Times New Roman" w:cs="Times New Roman"/>
          <w:sz w:val="24"/>
          <w:szCs w:val="24"/>
        </w:rPr>
      </w:pPr>
      <w:r>
        <w:rPr>
          <w:rFonts w:ascii="Arial" w:hAnsi="Arial" w:cs="Arial"/>
          <w:sz w:val="16"/>
          <w:szCs w:val="16"/>
        </w:rPr>
        <w:t xml:space="preserve">3 </w:t>
      </w:r>
      <w:r>
        <w:rPr>
          <w:rFonts w:ascii="Times New Roman" w:hAnsi="Times New Roman" w:cs="Times New Roman"/>
          <w:sz w:val="24"/>
          <w:szCs w:val="24"/>
        </w:rPr>
        <w:t>Обобщенный результат оценки качества готового блюда (изделия), выполненный с помощью чувств человека.</w:t>
      </w:r>
    </w:p>
    <w:p w:rsidR="001D323F" w:rsidRDefault="001D323F" w:rsidP="001D323F">
      <w:pPr>
        <w:autoSpaceDE w:val="0"/>
        <w:autoSpaceDN w:val="0"/>
        <w:adjustRightInd w:val="0"/>
        <w:spacing w:after="0" w:line="240" w:lineRule="auto"/>
        <w:jc w:val="center"/>
        <w:rPr>
          <w:rFonts w:ascii="Times New Roman,Bold" w:hAnsi="Times New Roman,Bold" w:cs="Times New Roman,Bold"/>
          <w:b/>
          <w:bCs/>
          <w:sz w:val="28"/>
          <w:szCs w:val="28"/>
        </w:rPr>
      </w:pPr>
      <w:r>
        <w:rPr>
          <w:rFonts w:ascii="Times New Roman,Bold" w:hAnsi="Times New Roman,Bold" w:cs="Times New Roman,Bold"/>
          <w:b/>
          <w:bCs/>
          <w:sz w:val="28"/>
          <w:szCs w:val="28"/>
        </w:rPr>
        <w:t>Проверка соблюдения нормы выхода блюд</w:t>
      </w:r>
    </w:p>
    <w:p w:rsidR="001D323F" w:rsidRDefault="001D323F" w:rsidP="001D3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Контрольное взвешивание проводят с целью определения соответствия фактического веса блюда (изделия) норме выхода блюда, которая указана в меню. Для определения правильности веса штучных готовых кулинарных изделий одновременно взвешиваются 10 штук на весах. Если при взвешивании суммарная масса изделий оказывается ниже (выше) нормы, взвешивание перепроверяется еще раз. Далее изделия взвешиваются поштучно. Каши, гарниры и другие нештучные блюда и изделия – путём взвешивания порций, взятых при отпуске потребителю.</w:t>
      </w:r>
    </w:p>
    <w:p w:rsidR="001D323F" w:rsidRDefault="001D323F" w:rsidP="001D3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средней массы блюд, отобранных на раздаче, осуществляется путем раздельного взвешивания трех порций с последующим суммированием и делением на 3. Отклонение средней массы блюд и кулинарных изделий от установленной нормы выхода по рецептуре не допускается. Допустимое отклонение в массе одного блюда (изделия) от нормы не более чем на ±3%.</w:t>
      </w:r>
    </w:p>
    <w:p w:rsidR="001D323F" w:rsidRDefault="001D323F" w:rsidP="001D323F">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Пример 1. </w:t>
      </w:r>
      <w:r>
        <w:rPr>
          <w:rFonts w:ascii="Times New Roman" w:hAnsi="Times New Roman" w:cs="Times New Roman"/>
          <w:sz w:val="24"/>
          <w:szCs w:val="24"/>
        </w:rPr>
        <w:t>При норме выхода блюда в 75 г фактический вес блюда может составлять от 72,75 г до 77,25 г, что является допустимым. Но следует учитывать, что такой подход основан на проверке соблюдения нормы выхода блюда, исходя из средней массы, когда проверке подвергается не отдельное блюдо, а часть продукции, отобранная из партии. Под партией понимается любое количество блюд (изделий) одного наименования, изготовленных за одну смену.</w:t>
      </w:r>
    </w:p>
    <w:p w:rsidR="001D323F" w:rsidRPr="001D323F" w:rsidRDefault="001D323F" w:rsidP="001D323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Пример 2. </w:t>
      </w:r>
      <w:r>
        <w:rPr>
          <w:rFonts w:ascii="Times New Roman" w:hAnsi="Times New Roman" w:cs="Times New Roman"/>
          <w:sz w:val="24"/>
          <w:szCs w:val="24"/>
        </w:rPr>
        <w:t>Для проверки соблюдения нормы выхода блюда «Котлеты картофельные со сметаной» отобраны 3 блюда. В соответствии с меню норма выхода блюда составляет 220г. Путем взвешивания установлено, что вес одной порции равен 215г, второй – 226г, третьей – 223г. Средняя масса готового блюда составляет 221г ((215г + 226г + 226г)/3порц.). Масса одной порции котлет картофельных со сметаной может отклоняться от нормы в сторону уменьшения до 213г (220г * 91%), в сторону увеличения до 227г (220г * 103%). Данное условие соблюдается. Следовательно, блюдо «Котлеты картофельные со сметаной» успешно прошло оценку по норме выхода.</w:t>
      </w:r>
      <w:r>
        <w:rPr>
          <w:rFonts w:ascii="Times New Roman,Bold" w:hAnsi="Times New Roman,Bold" w:cs="Times New Roman,Bold"/>
          <w:sz w:val="20"/>
          <w:szCs w:val="20"/>
        </w:rPr>
        <w:t>__</w:t>
      </w:r>
    </w:p>
    <w:p w:rsidR="0000095F" w:rsidRPr="0000095F" w:rsidRDefault="0000095F" w:rsidP="0000095F">
      <w:pPr>
        <w:pStyle w:val="a6"/>
        <w:tabs>
          <w:tab w:val="left" w:pos="142"/>
        </w:tabs>
        <w:autoSpaceDE w:val="0"/>
        <w:autoSpaceDN w:val="0"/>
        <w:adjustRightInd w:val="0"/>
        <w:spacing w:after="0" w:line="240" w:lineRule="auto"/>
        <w:ind w:left="0" w:firstLine="567"/>
        <w:jc w:val="center"/>
        <w:rPr>
          <w:rFonts w:ascii="Times New Roman" w:hAnsi="Times New Roman" w:cs="Times New Roman"/>
          <w:bCs/>
          <w:sz w:val="20"/>
          <w:szCs w:val="20"/>
        </w:rPr>
      </w:pPr>
    </w:p>
    <w:sectPr w:rsidR="0000095F" w:rsidRPr="0000095F" w:rsidSect="00F07F96">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26DB5"/>
    <w:multiLevelType w:val="multilevel"/>
    <w:tmpl w:val="D5A485CE"/>
    <w:lvl w:ilvl="0">
      <w:start w:val="1"/>
      <w:numFmt w:val="decimal"/>
      <w:lvlText w:val="%1."/>
      <w:lvlJc w:val="left"/>
      <w:pPr>
        <w:ind w:left="720" w:hanging="360"/>
      </w:pPr>
      <w:rPr>
        <w:rFonts w:eastAsia="Calibri" w:hint="default"/>
        <w:color w:val="000000" w:themeColor="text1"/>
        <w:sz w:val="32"/>
      </w:rPr>
    </w:lvl>
    <w:lvl w:ilvl="1">
      <w:start w:val="1"/>
      <w:numFmt w:val="decimal"/>
      <w:isLgl/>
      <w:lvlText w:val="%1.%2."/>
      <w:lvlJc w:val="left"/>
      <w:pPr>
        <w:ind w:left="720" w:hanging="72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36"/>
    <w:rsid w:val="0000095F"/>
    <w:rsid w:val="001D323F"/>
    <w:rsid w:val="001D367A"/>
    <w:rsid w:val="001F2249"/>
    <w:rsid w:val="002E61D6"/>
    <w:rsid w:val="00306D8C"/>
    <w:rsid w:val="0035622F"/>
    <w:rsid w:val="0037479D"/>
    <w:rsid w:val="003B1096"/>
    <w:rsid w:val="004C6846"/>
    <w:rsid w:val="00653DB7"/>
    <w:rsid w:val="009A2436"/>
    <w:rsid w:val="00A910B3"/>
    <w:rsid w:val="00BA1225"/>
    <w:rsid w:val="00BD310E"/>
    <w:rsid w:val="00C210C5"/>
    <w:rsid w:val="00CB1933"/>
    <w:rsid w:val="00DF69E5"/>
    <w:rsid w:val="00E30935"/>
    <w:rsid w:val="00F03DE0"/>
    <w:rsid w:val="00F07F96"/>
    <w:rsid w:val="00F71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3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DE0"/>
    <w:rPr>
      <w:rFonts w:ascii="Tahoma" w:hAnsi="Tahoma" w:cs="Tahoma"/>
      <w:sz w:val="16"/>
      <w:szCs w:val="16"/>
    </w:rPr>
  </w:style>
  <w:style w:type="paragraph" w:styleId="a6">
    <w:name w:val="List Paragraph"/>
    <w:basedOn w:val="a"/>
    <w:uiPriority w:val="34"/>
    <w:qFormat/>
    <w:rsid w:val="00F71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3D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DE0"/>
    <w:rPr>
      <w:rFonts w:ascii="Tahoma" w:hAnsi="Tahoma" w:cs="Tahoma"/>
      <w:sz w:val="16"/>
      <w:szCs w:val="16"/>
    </w:rPr>
  </w:style>
  <w:style w:type="paragraph" w:styleId="a6">
    <w:name w:val="List Paragraph"/>
    <w:basedOn w:val="a"/>
    <w:uiPriority w:val="34"/>
    <w:qFormat/>
    <w:rsid w:val="00F7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2673</Words>
  <Characters>15242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Андрей Игоревич</cp:lastModifiedBy>
  <cp:revision>12</cp:revision>
  <cp:lastPrinted>2020-11-03T06:03:00Z</cp:lastPrinted>
  <dcterms:created xsi:type="dcterms:W3CDTF">2018-11-18T16:55:00Z</dcterms:created>
  <dcterms:modified xsi:type="dcterms:W3CDTF">2022-08-29T10:09:00Z</dcterms:modified>
</cp:coreProperties>
</file>